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3053A" w14:textId="77777777" w:rsidR="00904D64" w:rsidRDefault="00904D64" w:rsidP="008C6D5F">
      <w:pPr>
        <w:pStyle w:val="Title2"/>
        <w:spacing w:line="360" w:lineRule="auto"/>
        <w:rPr>
          <w:rFonts w:eastAsia="DengXian"/>
          <w:lang w:eastAsia="zh-CN"/>
        </w:rPr>
      </w:pPr>
    </w:p>
    <w:p w14:paraId="27BEF9AF" w14:textId="645CEB12" w:rsidR="004F4F94" w:rsidRPr="0078149A" w:rsidRDefault="004F4F94" w:rsidP="008C6D5F">
      <w:pPr>
        <w:pStyle w:val="Title2"/>
        <w:spacing w:line="360" w:lineRule="auto"/>
      </w:pPr>
      <w:r w:rsidRPr="0078149A">
        <w:t>Decoding Cathode-Electrolyte Interface Issues in Conventional Ethers Electrolytes-Based Magnesium Rechargeable Batteries</w:t>
      </w:r>
    </w:p>
    <w:p w14:paraId="71BA3FD4" w14:textId="77777777" w:rsidR="002D16A0" w:rsidRPr="0078149A" w:rsidRDefault="002D16A0" w:rsidP="00E05BB0">
      <w:pPr>
        <w:pStyle w:val="Tableofcontents"/>
      </w:pPr>
    </w:p>
    <w:p w14:paraId="112FAE37" w14:textId="26269BA2" w:rsidR="002D16A0" w:rsidRPr="0078149A" w:rsidRDefault="004F4F94" w:rsidP="008C6D5F">
      <w:pPr>
        <w:pStyle w:val="AuthorsFull"/>
        <w:spacing w:line="360" w:lineRule="auto"/>
      </w:pPr>
      <w:proofErr w:type="spellStart"/>
      <w:r w:rsidRPr="0078149A">
        <w:t>Ruijie</w:t>
      </w:r>
      <w:proofErr w:type="spellEnd"/>
      <w:r w:rsidRPr="0078149A">
        <w:t xml:space="preserve"> Zhu, Takashi Yabu, Cheng Yang, </w:t>
      </w:r>
      <w:proofErr w:type="spellStart"/>
      <w:r w:rsidRPr="0078149A">
        <w:t>Huijun</w:t>
      </w:r>
      <w:proofErr w:type="spellEnd"/>
      <w:r w:rsidRPr="0078149A">
        <w:t xml:space="preserve"> Yang, Akira Nasu, Toshihiko Mandai, Masaki Matsui, and Hiroaki Kobayashi*</w:t>
      </w:r>
    </w:p>
    <w:p w14:paraId="23CEBEF5" w14:textId="77777777" w:rsidR="002D16A0" w:rsidRPr="0078149A" w:rsidRDefault="002D16A0" w:rsidP="00E05BB0">
      <w:pPr>
        <w:pStyle w:val="Tableofcontents"/>
      </w:pPr>
    </w:p>
    <w:p w14:paraId="4D8089E1" w14:textId="3BCBE1C5" w:rsidR="007B7A09" w:rsidRPr="0078149A" w:rsidRDefault="004F4F94" w:rsidP="008C6D5F">
      <w:pPr>
        <w:pStyle w:val="Addresses"/>
        <w:spacing w:line="360" w:lineRule="auto"/>
      </w:pPr>
      <w:r w:rsidRPr="0078149A">
        <w:t>Dr. R. Zhu, T. Yabu, Dr. A. Nasu, Prof. M. Matsui, Dr. H. Kobayashi</w:t>
      </w:r>
    </w:p>
    <w:p w14:paraId="61D7EE06" w14:textId="77777777" w:rsidR="004F4F94" w:rsidRPr="0078149A" w:rsidRDefault="004F4F94" w:rsidP="008C6D5F">
      <w:pPr>
        <w:pStyle w:val="Addresses"/>
        <w:spacing w:line="360" w:lineRule="auto"/>
      </w:pPr>
      <w:r w:rsidRPr="0078149A">
        <w:t>Department of Chemistry, Faculty of Science, Hokkaido University</w:t>
      </w:r>
    </w:p>
    <w:p w14:paraId="57366483" w14:textId="0B66C1C1" w:rsidR="007B7A09" w:rsidRPr="0078149A" w:rsidRDefault="004F4F94" w:rsidP="008C6D5F">
      <w:pPr>
        <w:pStyle w:val="Addresses"/>
        <w:spacing w:line="360" w:lineRule="auto"/>
      </w:pPr>
      <w:r w:rsidRPr="0078149A">
        <w:t xml:space="preserve">Sapporo 060-0810, Japan </w:t>
      </w:r>
      <w:r w:rsidR="007B7A09" w:rsidRPr="0078149A">
        <w:br/>
        <w:t xml:space="preserve">E-mail: </w:t>
      </w:r>
      <w:r w:rsidRPr="0078149A">
        <w:rPr>
          <w:rFonts w:hint="eastAsia"/>
        </w:rPr>
        <w:t>h.kobayashi@sci.hokudai.ac.jp</w:t>
      </w:r>
    </w:p>
    <w:p w14:paraId="5CBAE562" w14:textId="77777777" w:rsidR="00C56CD4" w:rsidRPr="0078149A" w:rsidRDefault="00C56CD4" w:rsidP="008C6D5F">
      <w:pPr>
        <w:pStyle w:val="Addresses"/>
        <w:spacing w:line="360" w:lineRule="auto"/>
      </w:pPr>
    </w:p>
    <w:p w14:paraId="6163782D" w14:textId="77777777" w:rsidR="004F4F94" w:rsidRPr="0078149A" w:rsidRDefault="004F4F94" w:rsidP="008C6D5F">
      <w:pPr>
        <w:pStyle w:val="Addresses"/>
        <w:spacing w:line="360" w:lineRule="auto"/>
      </w:pPr>
      <w:r w:rsidRPr="0078149A">
        <w:t>C. Yang</w:t>
      </w:r>
    </w:p>
    <w:p w14:paraId="4C52D475" w14:textId="77777777" w:rsidR="004F4F94" w:rsidRPr="0078149A" w:rsidRDefault="004F4F94" w:rsidP="008C6D5F">
      <w:pPr>
        <w:pStyle w:val="Addresses"/>
        <w:spacing w:line="360" w:lineRule="auto"/>
      </w:pPr>
      <w:r w:rsidRPr="0078149A">
        <w:t>Institute for Catalysis, Hokkaido University</w:t>
      </w:r>
    </w:p>
    <w:p w14:paraId="7F131369" w14:textId="770F32A0" w:rsidR="004F4F94" w:rsidRPr="0078149A" w:rsidRDefault="004F4F94" w:rsidP="008C6D5F">
      <w:pPr>
        <w:pStyle w:val="Addresses"/>
        <w:spacing w:line="360" w:lineRule="auto"/>
      </w:pPr>
      <w:r w:rsidRPr="0078149A">
        <w:t>Sapporo 001-0021, Japan</w:t>
      </w:r>
    </w:p>
    <w:p w14:paraId="1169A4B4" w14:textId="77777777" w:rsidR="004F4F94" w:rsidRPr="0078149A" w:rsidRDefault="004F4F94" w:rsidP="008C6D5F">
      <w:pPr>
        <w:pStyle w:val="Addresses"/>
        <w:spacing w:line="360" w:lineRule="auto"/>
      </w:pPr>
    </w:p>
    <w:p w14:paraId="4980A7D0" w14:textId="77777777" w:rsidR="004F4F94" w:rsidRPr="0078149A" w:rsidRDefault="004F4F94" w:rsidP="008C6D5F">
      <w:pPr>
        <w:pStyle w:val="Addresses"/>
        <w:spacing w:line="360" w:lineRule="auto"/>
      </w:pPr>
      <w:r w:rsidRPr="0078149A">
        <w:t>H. Yang</w:t>
      </w:r>
      <w:r w:rsidR="007B7A09" w:rsidRPr="0078149A">
        <w:br/>
      </w:r>
      <w:r w:rsidRPr="0078149A">
        <w:t>Department of Chemical System Engineering, The University of Tokyo</w:t>
      </w:r>
    </w:p>
    <w:p w14:paraId="104528B9" w14:textId="21A6FAF5" w:rsidR="004F4F94" w:rsidRPr="0078149A" w:rsidRDefault="004F4F94" w:rsidP="008C6D5F">
      <w:pPr>
        <w:pStyle w:val="Addresses"/>
        <w:spacing w:line="360" w:lineRule="auto"/>
      </w:pPr>
      <w:r w:rsidRPr="0078149A">
        <w:t>Tokyo 113-8656, Japan.</w:t>
      </w:r>
    </w:p>
    <w:p w14:paraId="7617C383" w14:textId="77777777" w:rsidR="004F4F94" w:rsidRPr="0078149A" w:rsidRDefault="004F4F94" w:rsidP="008C6D5F">
      <w:pPr>
        <w:pStyle w:val="Addresses"/>
        <w:spacing w:line="360" w:lineRule="auto"/>
      </w:pPr>
    </w:p>
    <w:p w14:paraId="2F4ED235" w14:textId="386307EE" w:rsidR="002D16A0" w:rsidRPr="0078149A" w:rsidRDefault="004F4F94" w:rsidP="008C6D5F">
      <w:pPr>
        <w:spacing w:line="360" w:lineRule="auto"/>
        <w:rPr>
          <w:lang w:val="en-US"/>
        </w:rPr>
      </w:pPr>
      <w:r w:rsidRPr="0078149A">
        <w:t xml:space="preserve">T. </w:t>
      </w:r>
      <w:proofErr w:type="spellStart"/>
      <w:r w:rsidRPr="0078149A">
        <w:t>Mandai</w:t>
      </w:r>
      <w:proofErr w:type="spellEnd"/>
    </w:p>
    <w:p w14:paraId="62E46A86" w14:textId="37212EB2" w:rsidR="004F4F94" w:rsidRPr="0078149A" w:rsidRDefault="004F4F94" w:rsidP="008C6D5F">
      <w:pPr>
        <w:spacing w:line="360" w:lineRule="auto"/>
        <w:rPr>
          <w:bCs/>
          <w:lang w:val="en-US"/>
        </w:rPr>
      </w:pPr>
      <w:r w:rsidRPr="0078149A">
        <w:rPr>
          <w:bCs/>
          <w:lang w:val="en-US"/>
        </w:rPr>
        <w:t>Research Center for Energy and Environmental Materials, National Institute for Materials Science (NIMS)</w:t>
      </w:r>
    </w:p>
    <w:p w14:paraId="11DAF8AC" w14:textId="18828992" w:rsidR="004F4F94" w:rsidRPr="0078149A" w:rsidRDefault="004F4F94" w:rsidP="008C6D5F">
      <w:pPr>
        <w:spacing w:line="360" w:lineRule="auto"/>
        <w:rPr>
          <w:bCs/>
          <w:lang w:val="en-US"/>
        </w:rPr>
      </w:pPr>
      <w:r w:rsidRPr="0078149A">
        <w:rPr>
          <w:bCs/>
          <w:lang w:val="en-US"/>
        </w:rPr>
        <w:t xml:space="preserve">Tsukuba 305-0044, Japan </w:t>
      </w:r>
    </w:p>
    <w:p w14:paraId="6FE47839" w14:textId="77777777" w:rsidR="004F4F94" w:rsidRPr="0078149A" w:rsidRDefault="004F4F94" w:rsidP="008C6D5F">
      <w:pPr>
        <w:spacing w:line="360" w:lineRule="auto"/>
        <w:rPr>
          <w:bCs/>
          <w:lang w:val="en-US"/>
        </w:rPr>
      </w:pPr>
    </w:p>
    <w:p w14:paraId="6FB462F1" w14:textId="77777777" w:rsidR="004F4F94" w:rsidRPr="0078149A" w:rsidRDefault="004F4F94" w:rsidP="008C6D5F">
      <w:pPr>
        <w:spacing w:line="360" w:lineRule="auto"/>
        <w:rPr>
          <w:bCs/>
          <w:lang w:val="en-US"/>
        </w:rPr>
      </w:pPr>
    </w:p>
    <w:p w14:paraId="7DE30428" w14:textId="27EC32C2" w:rsidR="00901D14" w:rsidRPr="0078149A" w:rsidRDefault="00901D14" w:rsidP="008C6D5F">
      <w:pPr>
        <w:spacing w:line="360" w:lineRule="auto"/>
        <w:rPr>
          <w:lang w:val="en-US"/>
        </w:rPr>
      </w:pPr>
      <w:r w:rsidRPr="0078149A">
        <w:rPr>
          <w:bCs/>
          <w:lang w:val="en-US"/>
        </w:rPr>
        <w:t xml:space="preserve">Keywords: </w:t>
      </w:r>
      <w:r w:rsidR="004F4F94" w:rsidRPr="0078149A">
        <w:rPr>
          <w:rFonts w:eastAsia="ＭＳ ゴシック"/>
          <w:lang w:val="en-US"/>
        </w:rPr>
        <w:t>magnesium rechargeable batteries, current collector corrosion, weakly coordinating anion, trace water, electrolyte decomposition</w:t>
      </w:r>
    </w:p>
    <w:p w14:paraId="0923689F" w14:textId="77777777" w:rsidR="00004A23" w:rsidRPr="0078149A" w:rsidRDefault="00004A23" w:rsidP="008C6D5F">
      <w:pPr>
        <w:spacing w:line="360" w:lineRule="auto"/>
        <w:rPr>
          <w:lang w:val="en-US"/>
        </w:rPr>
      </w:pPr>
    </w:p>
    <w:p w14:paraId="2573AE81" w14:textId="10295DDC" w:rsidR="004F4F94" w:rsidRPr="0078149A" w:rsidRDefault="004F4F94" w:rsidP="004F4F94">
      <w:pPr>
        <w:pStyle w:val="Abstract"/>
      </w:pPr>
      <w:r w:rsidRPr="0078149A">
        <w:br w:type="column"/>
      </w:r>
      <w:r w:rsidRPr="0078149A">
        <w:lastRenderedPageBreak/>
        <w:t>Magnesium rechargeable batteries</w:t>
      </w:r>
      <w:r w:rsidRPr="0078149A">
        <w:rPr>
          <w:rFonts w:hint="eastAsia"/>
        </w:rPr>
        <w:t xml:space="preserve"> (M</w:t>
      </w:r>
      <w:r w:rsidRPr="0078149A">
        <w:t>R</w:t>
      </w:r>
      <w:r w:rsidRPr="0078149A">
        <w:rPr>
          <w:rFonts w:hint="eastAsia"/>
        </w:rPr>
        <w:t>Bs)</w:t>
      </w:r>
      <w:r w:rsidRPr="0078149A">
        <w:t xml:space="preserve">, as a promising candidate for next-generation high-energy batteries, offer inherent advantages in terms of resource availability and safety. To identify the key factors for achieving high-voltage </w:t>
      </w:r>
      <w:r w:rsidRPr="0078149A">
        <w:rPr>
          <w:rFonts w:hint="eastAsia"/>
        </w:rPr>
        <w:t>MRBs</w:t>
      </w:r>
      <w:r w:rsidRPr="0078149A">
        <w:t>,</w:t>
      </w:r>
      <w:r w:rsidRPr="0078149A">
        <w:rPr>
          <w:rFonts w:hint="eastAsia"/>
        </w:rPr>
        <w:t xml:space="preserve"> t</w:t>
      </w:r>
      <w:r w:rsidRPr="0078149A">
        <w:t>his study investigates ether-based weakly coordinating anion (WCA) electrolytes—</w:t>
      </w:r>
      <w:bookmarkStart w:id="0" w:name="_Hlk191487356"/>
      <w:r w:rsidRPr="0078149A">
        <w:t>Mg[B(</w:t>
      </w:r>
      <w:r w:rsidRPr="0078149A">
        <w:rPr>
          <w:rFonts w:hint="eastAsia"/>
        </w:rPr>
        <w:t>OCH(CF</w:t>
      </w:r>
      <w:r w:rsidRPr="0078149A">
        <w:rPr>
          <w:rFonts w:hint="eastAsia"/>
          <w:vertAlign w:val="subscript"/>
        </w:rPr>
        <w:t>3</w:t>
      </w:r>
      <w:r w:rsidRPr="0078149A">
        <w:rPr>
          <w:rFonts w:hint="eastAsia"/>
        </w:rPr>
        <w:t>)</w:t>
      </w:r>
      <w:r w:rsidRPr="0078149A">
        <w:rPr>
          <w:rFonts w:hint="eastAsia"/>
          <w:vertAlign w:val="subscript"/>
        </w:rPr>
        <w:t>2</w:t>
      </w:r>
      <w:r w:rsidRPr="0078149A">
        <w:t>)</w:t>
      </w:r>
      <w:r w:rsidRPr="0078149A">
        <w:rPr>
          <w:rFonts w:hint="eastAsia"/>
          <w:vertAlign w:val="subscript"/>
        </w:rPr>
        <w:t>4</w:t>
      </w:r>
      <w:r w:rsidRPr="0078149A">
        <w:t>]</w:t>
      </w:r>
      <w:r w:rsidRPr="0078149A">
        <w:rPr>
          <w:rFonts w:hint="eastAsia"/>
          <w:vertAlign w:val="subscript"/>
        </w:rPr>
        <w:t>2</w:t>
      </w:r>
      <w:r w:rsidRPr="0078149A">
        <w:t xml:space="preserve"> (BHFIP)</w:t>
      </w:r>
      <w:bookmarkEnd w:id="0"/>
      <w:r w:rsidRPr="0078149A">
        <w:t xml:space="preserve"> and </w:t>
      </w:r>
      <w:bookmarkStart w:id="1" w:name="_Hlk191487363"/>
      <w:proofErr w:type="gramStart"/>
      <w:r w:rsidRPr="0078149A">
        <w:t>Mg[Al(</w:t>
      </w:r>
      <w:proofErr w:type="gramEnd"/>
      <w:r w:rsidRPr="0078149A">
        <w:rPr>
          <w:rFonts w:hint="eastAsia"/>
        </w:rPr>
        <w:t>OCH(CF</w:t>
      </w:r>
      <w:r w:rsidRPr="0078149A">
        <w:rPr>
          <w:rFonts w:hint="eastAsia"/>
          <w:vertAlign w:val="subscript"/>
        </w:rPr>
        <w:t>3</w:t>
      </w:r>
      <w:r w:rsidRPr="0078149A">
        <w:rPr>
          <w:rFonts w:hint="eastAsia"/>
        </w:rPr>
        <w:t>)</w:t>
      </w:r>
      <w:r w:rsidRPr="0078149A">
        <w:rPr>
          <w:rFonts w:hint="eastAsia"/>
          <w:vertAlign w:val="subscript"/>
        </w:rPr>
        <w:t>2</w:t>
      </w:r>
      <w:r w:rsidRPr="0078149A">
        <w:t>)</w:t>
      </w:r>
      <w:r w:rsidRPr="0078149A">
        <w:rPr>
          <w:rFonts w:hint="eastAsia"/>
          <w:vertAlign w:val="subscript"/>
        </w:rPr>
        <w:t>4</w:t>
      </w:r>
      <w:r w:rsidRPr="0078149A">
        <w:t>]</w:t>
      </w:r>
      <w:r w:rsidRPr="0078149A">
        <w:rPr>
          <w:rFonts w:hint="eastAsia"/>
          <w:vertAlign w:val="subscript"/>
        </w:rPr>
        <w:t>2</w:t>
      </w:r>
      <w:r w:rsidRPr="0078149A">
        <w:t xml:space="preserve"> (</w:t>
      </w:r>
      <w:proofErr w:type="spellStart"/>
      <w:r w:rsidRPr="0078149A">
        <w:t>AlHFIP</w:t>
      </w:r>
      <w:proofErr w:type="spellEnd"/>
      <w:r w:rsidRPr="0078149A">
        <w:t>)</w:t>
      </w:r>
      <w:bookmarkEnd w:id="1"/>
      <w:r w:rsidRPr="0078149A">
        <w:t>—under varying water content to elucidate their electrochemical behavior on carbon-coated Al current collectors and MnO</w:t>
      </w:r>
      <w:r w:rsidRPr="0078149A">
        <w:rPr>
          <w:rFonts w:hint="eastAsia"/>
          <w:vertAlign w:val="subscript"/>
        </w:rPr>
        <w:t>2</w:t>
      </w:r>
      <w:r w:rsidRPr="0078149A">
        <w:t xml:space="preserve"> cathodes.</w:t>
      </w:r>
      <w:r w:rsidRPr="0078149A">
        <w:rPr>
          <w:rFonts w:hint="eastAsia"/>
        </w:rPr>
        <w:t xml:space="preserve"> </w:t>
      </w:r>
      <w:r w:rsidRPr="0078149A">
        <w:t xml:space="preserve">The two electrolytes </w:t>
      </w:r>
      <w:r w:rsidRPr="0078149A">
        <w:rPr>
          <w:rFonts w:hint="eastAsia"/>
        </w:rPr>
        <w:t>are</w:t>
      </w:r>
      <w:r w:rsidRPr="0078149A">
        <w:t xml:space="preserve"> </w:t>
      </w:r>
      <w:r w:rsidRPr="0078149A">
        <w:rPr>
          <w:rFonts w:hint="eastAsia"/>
        </w:rPr>
        <w:t>found</w:t>
      </w:r>
      <w:r w:rsidRPr="0078149A">
        <w:t xml:space="preserve"> to exhibit different characteristics </w:t>
      </w:r>
      <w:r w:rsidRPr="0078149A">
        <w:rPr>
          <w:rFonts w:hint="eastAsia"/>
        </w:rPr>
        <w:t>in moisture, but as a common conclusion, t</w:t>
      </w:r>
      <w:r w:rsidRPr="0078149A">
        <w:t xml:space="preserve">race water </w:t>
      </w:r>
      <w:r w:rsidRPr="0078149A">
        <w:rPr>
          <w:rFonts w:hint="eastAsia"/>
        </w:rPr>
        <w:t xml:space="preserve">can </w:t>
      </w:r>
      <w:r w:rsidRPr="0078149A">
        <w:t>promote electrolyte decomposition and CEI formation</w:t>
      </w:r>
      <w:r w:rsidRPr="0078149A">
        <w:rPr>
          <w:rFonts w:hint="eastAsia"/>
        </w:rPr>
        <w:t xml:space="preserve">. </w:t>
      </w:r>
      <w:r w:rsidRPr="0078149A">
        <w:t>Ultimately, the BHFIP electrolyte</w:t>
      </w:r>
      <w:r w:rsidRPr="0078149A">
        <w:rPr>
          <w:rFonts w:hint="eastAsia"/>
        </w:rPr>
        <w:t xml:space="preserve"> designed</w:t>
      </w:r>
      <w:r w:rsidRPr="0078149A">
        <w:t xml:space="preserve"> with a low water content successfully</w:t>
      </w:r>
      <w:r w:rsidRPr="0078149A">
        <w:rPr>
          <w:rFonts w:hint="eastAsia"/>
        </w:rPr>
        <w:t xml:space="preserve"> </w:t>
      </w:r>
      <w:r w:rsidRPr="0078149A">
        <w:t>enables</w:t>
      </w:r>
      <w:r w:rsidRPr="0078149A">
        <w:rPr>
          <w:rFonts w:hint="eastAsia"/>
        </w:rPr>
        <w:t xml:space="preserve"> </w:t>
      </w:r>
      <w:r w:rsidRPr="0078149A">
        <w:t>reversible Mg||MnO</w:t>
      </w:r>
      <w:r w:rsidRPr="0078149A">
        <w:rPr>
          <w:rFonts w:hint="eastAsia"/>
          <w:vertAlign w:val="subscript"/>
        </w:rPr>
        <w:t>2</w:t>
      </w:r>
      <w:r w:rsidRPr="0078149A">
        <w:t xml:space="preserve"> </w:t>
      </w:r>
      <w:r w:rsidRPr="0078149A">
        <w:rPr>
          <w:rFonts w:hint="eastAsia"/>
        </w:rPr>
        <w:t xml:space="preserve">cells </w:t>
      </w:r>
      <w:r w:rsidRPr="0078149A">
        <w:t>cycling</w:t>
      </w:r>
      <w:r w:rsidRPr="0078149A">
        <w:rPr>
          <w:rFonts w:hint="eastAsia"/>
        </w:rPr>
        <w:t xml:space="preserve"> under</w:t>
      </w:r>
      <w:r w:rsidRPr="0078149A">
        <w:t xml:space="preserve"> </w:t>
      </w:r>
      <w:r w:rsidRPr="0078149A">
        <w:rPr>
          <w:rFonts w:hint="eastAsia"/>
        </w:rPr>
        <w:t>high voltage (</w:t>
      </w:r>
      <w:r w:rsidRPr="0078149A">
        <w:t>4 V cut</w:t>
      </w:r>
      <w:r w:rsidRPr="0078149A">
        <w:rPr>
          <w:rFonts w:hint="eastAsia"/>
        </w:rPr>
        <w:t>-</w:t>
      </w:r>
      <w:r w:rsidRPr="0078149A">
        <w:t xml:space="preserve">off, </w:t>
      </w:r>
      <w:r w:rsidRPr="0078149A">
        <w:rPr>
          <w:rFonts w:hint="eastAsia"/>
        </w:rPr>
        <w:t xml:space="preserve">&gt; </w:t>
      </w:r>
      <w:r w:rsidRPr="0078149A">
        <w:t>50 cycles) by mitigating side reactions, whereas higher water content accelerates solvent/anion decomposition and MnO</w:t>
      </w:r>
      <w:r w:rsidRPr="0078149A">
        <w:rPr>
          <w:rFonts w:hint="eastAsia"/>
          <w:vertAlign w:val="subscript"/>
        </w:rPr>
        <w:t>2</w:t>
      </w:r>
      <w:r w:rsidRPr="0078149A">
        <w:t xml:space="preserve"> dissolution. The work highlights </w:t>
      </w:r>
      <w:r w:rsidRPr="0078149A">
        <w:rPr>
          <w:rFonts w:hint="eastAsia"/>
        </w:rPr>
        <w:t xml:space="preserve">trace </w:t>
      </w:r>
      <w:r w:rsidRPr="0078149A">
        <w:t>water content as a critical factor in</w:t>
      </w:r>
      <w:r w:rsidRPr="0078149A">
        <w:rPr>
          <w:rFonts w:hint="eastAsia"/>
        </w:rPr>
        <w:t xml:space="preserve"> ether-based MRB</w:t>
      </w:r>
      <w:r w:rsidRPr="0078149A">
        <w:t>’</w:t>
      </w:r>
      <w:r w:rsidRPr="0078149A">
        <w:rPr>
          <w:rFonts w:hint="eastAsia"/>
        </w:rPr>
        <w:t>s</w:t>
      </w:r>
      <w:r w:rsidRPr="0078149A">
        <w:t xml:space="preserve"> electrolyte design, demonstrating that optimized BHFIP electrolytes </w:t>
      </w:r>
      <w:r w:rsidRPr="0078149A">
        <w:rPr>
          <w:rFonts w:hint="eastAsia"/>
        </w:rPr>
        <w:t>have potential in</w:t>
      </w:r>
      <w:r w:rsidRPr="0078149A">
        <w:t xml:space="preserve"> stabiliz</w:t>
      </w:r>
      <w:r w:rsidRPr="0078149A">
        <w:rPr>
          <w:rFonts w:hint="eastAsia"/>
        </w:rPr>
        <w:t>ing</w:t>
      </w:r>
      <w:r w:rsidRPr="0078149A">
        <w:t xml:space="preserve"> high-voltage MRBs while emphasizing the need for moisture-resistant </w:t>
      </w:r>
      <w:r w:rsidRPr="0078149A">
        <w:rPr>
          <w:rFonts w:hint="eastAsia"/>
        </w:rPr>
        <w:t xml:space="preserve">functional </w:t>
      </w:r>
      <w:r w:rsidRPr="0078149A">
        <w:t xml:space="preserve">materials to enhance </w:t>
      </w:r>
      <w:r w:rsidRPr="0078149A">
        <w:rPr>
          <w:rFonts w:hint="eastAsia"/>
        </w:rPr>
        <w:t xml:space="preserve">battery </w:t>
      </w:r>
      <w:r w:rsidRPr="0078149A">
        <w:t>performance.</w:t>
      </w:r>
    </w:p>
    <w:p w14:paraId="2E71596E" w14:textId="61FA5F28" w:rsidR="002D16A0" w:rsidRPr="0078149A" w:rsidRDefault="002D16A0" w:rsidP="004F4F94">
      <w:pPr>
        <w:pStyle w:val="Abstract"/>
      </w:pPr>
    </w:p>
    <w:p w14:paraId="4D80973E" w14:textId="77777777" w:rsidR="00662DCE" w:rsidRPr="0078149A" w:rsidRDefault="00662DCE" w:rsidP="008C6D5F">
      <w:pPr>
        <w:spacing w:line="360" w:lineRule="auto"/>
        <w:rPr>
          <w:lang w:val="en-US"/>
        </w:rPr>
      </w:pPr>
    </w:p>
    <w:p w14:paraId="59370DE6" w14:textId="1E02705B" w:rsidR="002D16A0" w:rsidRPr="0078149A" w:rsidRDefault="004F4F94" w:rsidP="008C6D5F">
      <w:pPr>
        <w:pStyle w:val="Head1"/>
      </w:pPr>
      <w:r w:rsidRPr="0078149A">
        <w:br w:type="column"/>
      </w:r>
      <w:r w:rsidR="002D16A0" w:rsidRPr="0078149A">
        <w:lastRenderedPageBreak/>
        <w:t>1. Introduction</w:t>
      </w:r>
    </w:p>
    <w:p w14:paraId="2DF3EA8B" w14:textId="77777777" w:rsidR="004F4F94" w:rsidRPr="0078149A" w:rsidRDefault="004F4F94" w:rsidP="004F4F94">
      <w:pPr>
        <w:pStyle w:val="MainText"/>
        <w:jc w:val="both"/>
      </w:pPr>
      <w:r w:rsidRPr="0078149A">
        <w:t>With the rise of concepts such as electric vertical take-off and landing</w:t>
      </w:r>
      <w:r w:rsidRPr="0078149A">
        <w:rPr>
          <w:rFonts w:hint="eastAsia"/>
        </w:rPr>
        <w:t xml:space="preserve"> (</w:t>
      </w:r>
      <w:r w:rsidRPr="0078149A">
        <w:t>eVTOL</w:t>
      </w:r>
      <w:r w:rsidRPr="0078149A">
        <w:rPr>
          <w:rFonts w:hint="eastAsia"/>
        </w:rPr>
        <w:t>)</w:t>
      </w:r>
      <w:r w:rsidRPr="0078149A">
        <w:t xml:space="preserve"> and electric shipping,</w:t>
      </w:r>
      <w:r w:rsidRPr="0078149A">
        <w:fldChar w:fldCharType="begin">
          <w:fldData xml:space="preserve">PEVuZE5vdGU+PENpdGU+PEF1dGhvcj5ZYW5nPC9BdXRob3I+PFllYXI+MjAyMTwvWWVhcj48UmVj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=
</w:fldData>
        </w:fldChar>
      </w:r>
      <w:r w:rsidRPr="0078149A">
        <w:instrText xml:space="preserve"> ADDIN EN.CITE </w:instrText>
      </w:r>
      <w:r w:rsidRPr="0078149A">
        <w:fldChar w:fldCharType="begin">
          <w:fldData xml:space="preserve">PEVuZE5vdGU+PENpdGU+PEF1dGhvcj5ZYW5nPC9BdXRob3I+PFllYXI+MjAyMTwvWWVhcj48UmVj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=
</w:fldData>
        </w:fldChar>
      </w:r>
      <w:r w:rsidRPr="0078149A">
        <w:instrText xml:space="preserve"> ADDIN EN.CITE.DATA </w:instrText>
      </w:r>
      <w:r w:rsidRPr="0078149A">
        <w:fldChar w:fldCharType="end"/>
      </w:r>
      <w:r w:rsidRPr="0078149A">
        <w:fldChar w:fldCharType="separate"/>
      </w:r>
      <w:r w:rsidRPr="0078149A">
        <w:rPr>
          <w:noProof/>
          <w:vertAlign w:val="superscript"/>
        </w:rPr>
        <w:t>[1]</w:t>
      </w:r>
      <w:r w:rsidRPr="0078149A">
        <w:fldChar w:fldCharType="end"/>
      </w:r>
      <w:r w:rsidRPr="0078149A">
        <w:t xml:space="preserve"> the demand for high-energy-density batteries has become a prominent call in the post-lithium-ion battery era. Magnesium rechargeable batteries</w:t>
      </w:r>
      <w:r w:rsidRPr="0078149A">
        <w:rPr>
          <w:rFonts w:hint="eastAsia"/>
        </w:rPr>
        <w:t xml:space="preserve"> (MRBs)</w:t>
      </w:r>
      <w:r w:rsidRPr="0078149A">
        <w:t xml:space="preserve"> that directly use magnesium</w:t>
      </w:r>
      <w:r w:rsidRPr="0078149A">
        <w:rPr>
          <w:rFonts w:hint="eastAsia"/>
        </w:rPr>
        <w:t xml:space="preserve"> (Mg)</w:t>
      </w:r>
      <w:r w:rsidRPr="0078149A">
        <w:t xml:space="preserve"> metal as the anode are gaining increasing attention due to the high capacity of </w:t>
      </w:r>
      <w:r w:rsidRPr="0078149A">
        <w:rPr>
          <w:rFonts w:hint="eastAsia"/>
        </w:rPr>
        <w:t>Mg</w:t>
      </w:r>
      <w:r w:rsidRPr="0078149A">
        <w:t xml:space="preserve"> anodes</w:t>
      </w:r>
      <w:r w:rsidRPr="0078149A">
        <w:rPr>
          <w:rFonts w:hint="eastAsia"/>
        </w:rPr>
        <w:t xml:space="preserve"> (3833 </w:t>
      </w:r>
      <w:proofErr w:type="spellStart"/>
      <w:r w:rsidRPr="0078149A">
        <w:rPr>
          <w:rFonts w:hint="eastAsia"/>
        </w:rPr>
        <w:t>mAh</w:t>
      </w:r>
      <w:proofErr w:type="spellEnd"/>
      <w:r w:rsidRPr="0078149A">
        <w:rPr>
          <w:rFonts w:hint="eastAsia"/>
        </w:rPr>
        <w:t xml:space="preserve"> cm</w:t>
      </w:r>
      <w:r w:rsidRPr="0078149A">
        <w:rPr>
          <w:rFonts w:hint="eastAsia"/>
          <w:vertAlign w:val="superscript"/>
        </w:rPr>
        <w:t>-3</w:t>
      </w:r>
      <w:r w:rsidRPr="0078149A">
        <w:rPr>
          <w:rFonts w:hint="eastAsia"/>
        </w:rPr>
        <w:t>)</w:t>
      </w:r>
      <w:r w:rsidRPr="0078149A">
        <w:t>, its natural abundance, better air stability compared to alkali metals, and enhanced safety.</w:t>
      </w:r>
      <w:r w:rsidRPr="0078149A">
        <w:fldChar w:fldCharType="begin">
          <w:fldData xml:space="preserve">PEVuZE5vdGU+PENpdGU+PEF1dGhvcj5DaG9pPC9BdXRob3I+PFllYXI+MjAxNjwvWWVhcj48UmVj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</w:fldData>
        </w:fldChar>
      </w:r>
      <w:r w:rsidRPr="0078149A">
        <w:instrText xml:space="preserve"> ADDIN EN.CITE </w:instrText>
      </w:r>
      <w:r w:rsidRPr="0078149A">
        <w:fldChar w:fldCharType="begin">
          <w:fldData xml:space="preserve">PEVuZE5vdGU+PENpdGU+PEF1dGhvcj5DaG9pPC9BdXRob3I+PFllYXI+MjAxNjwvWWVhcj48UmVj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</w:fldData>
        </w:fldChar>
      </w:r>
      <w:r w:rsidRPr="0078149A">
        <w:instrText xml:space="preserve"> ADDIN EN.CITE.DATA </w:instrText>
      </w:r>
      <w:r w:rsidRPr="0078149A">
        <w:fldChar w:fldCharType="end"/>
      </w:r>
      <w:r w:rsidRPr="0078149A">
        <w:fldChar w:fldCharType="separate"/>
      </w:r>
      <w:r w:rsidRPr="0078149A">
        <w:rPr>
          <w:noProof/>
          <w:vertAlign w:val="superscript"/>
        </w:rPr>
        <w:t>[2]</w:t>
      </w:r>
      <w:r w:rsidRPr="0078149A">
        <w:fldChar w:fldCharType="end"/>
      </w:r>
      <w:r w:rsidRPr="0078149A">
        <w:rPr>
          <w:rFonts w:hint="eastAsia"/>
          <w:color w:val="FF0000"/>
        </w:rPr>
        <w:t xml:space="preserve"> </w:t>
      </w:r>
      <w:r w:rsidRPr="0078149A">
        <w:t xml:space="preserve">Currently, mainstream </w:t>
      </w:r>
      <w:r w:rsidRPr="0078149A">
        <w:rPr>
          <w:rFonts w:hint="eastAsia"/>
        </w:rPr>
        <w:t>MRB</w:t>
      </w:r>
      <w:r w:rsidRPr="0078149A">
        <w:t xml:space="preserve"> electrolytes can be categorized into two</w:t>
      </w:r>
      <w:r w:rsidRPr="0078149A">
        <w:rPr>
          <w:rFonts w:hint="eastAsia"/>
        </w:rPr>
        <w:t xml:space="preserve"> main</w:t>
      </w:r>
      <w:r w:rsidRPr="0078149A">
        <w:t xml:space="preserve"> types. The first type, introduced by </w:t>
      </w:r>
      <w:proofErr w:type="spellStart"/>
      <w:r w:rsidRPr="0078149A">
        <w:t>Aurbach</w:t>
      </w:r>
      <w:proofErr w:type="spellEnd"/>
      <w:r w:rsidRPr="0078149A">
        <w:t xml:space="preserve"> et al., is based on Grignard reagents,</w:t>
      </w:r>
      <w:r w:rsidRPr="0078149A">
        <w:fldChar w:fldCharType="begin"/>
      </w:r>
      <w:r w:rsidRPr="0078149A">
        <w:instrText xml:space="preserve"> ADDIN EN.CITE &lt;EndNote&gt;&lt;Cite&gt;&lt;Author&gt;Lu&lt;/Author&gt;&lt;Year&gt;1999&lt;/Year&gt;&lt;RecNum&gt;82&lt;/RecNum&gt;&lt;DisplayText&gt;&lt;style face="superscript"&gt;[3]&lt;/style&gt;&lt;/DisplayText&gt;&lt;record&gt;&lt;rec-number&gt;82&lt;/rec-number&gt;&lt;foreign-keys&gt;&lt;key app="EN" db-id="x590etsz4r5a2ee92tmpzzfnaevx5pvpwd90" timestamp="1739953322"&gt;82&lt;/key&gt;&lt;/foreign-keys&gt;&lt;ref-type name="Journal Article"&gt;17&lt;/ref-type&gt;&lt;contributors&gt;&lt;authors&gt;&lt;author&gt;Z. Lu&lt;/author&gt;&lt;author&gt;A. Schechter&lt;/author&gt;&lt;author&gt;M. Moshkovich &lt;/author&gt;&lt;author&gt;D. Aurbach&lt;/author&gt;&lt;/authors&gt;&lt;/contributors&gt;&lt;titles&gt;&lt;title&gt;On the electrochemical behavior of magnesium electrodes in polar aprotic electrolyte solutions&lt;/title&gt;&lt;secondary-title&gt;Journal of Electroanalytical Chemistry&lt;/secondary-title&gt;&lt;/titles&gt;&lt;periodical&gt;&lt;full-title&gt;Journal of Electroanalytical Chemistry&lt;/full-title&gt;&lt;/periodical&gt;&lt;pages&gt;203-219&lt;/pages&gt;&lt;volume&gt;466&lt;/volume&gt;&lt;section&gt;203&lt;/section&gt;&lt;dates&gt;&lt;year&gt;1999&lt;/year&gt;&lt;/dates&gt;&lt;urls&gt;&lt;/urls&gt;&lt;/record&gt;&lt;/Cite&gt;&lt;Cite&gt;&lt;Author&gt;Aurbach&lt;/Author&gt;&lt;Year&gt;2000&lt;/Year&gt;&lt;RecNum&gt;83&lt;/RecNum&gt;&lt;record&gt;&lt;rec-number&gt;83&lt;/rec-number&gt;&lt;foreign-keys&gt;&lt;key app="EN" db-id="x590etsz4r5a2ee92tmpzzfnaevx5pvpwd90" timestamp="1739953468"&gt;83&lt;/key&gt;&lt;/foreign-keys&gt;&lt;ref-type name="Journal Article"&gt;17&lt;/ref-type&gt;&lt;contributors&gt;&lt;authors&gt;&lt;author&gt;D. Aurbach&lt;/author&gt;&lt;author&gt; Z. Lu&lt;/author&gt;&lt;author&gt;A. Schechter&lt;/author&gt;&lt;author&gt;Y. Gofer&lt;/author&gt;&lt;author&gt;H. Gizbar&lt;/author&gt;&lt;author&gt;R. Turgeman&lt;/author&gt;&lt;author&gt;Y. Cohen&lt;/author&gt;&lt;author&gt;M. Moshkovich &lt;/author&gt;&lt;author&gt;E. Levi&lt;/author&gt;&lt;/authors&gt;&lt;/contributors&gt;&lt;titles&gt;&lt;title&gt;Prototype systems for rechargeable magnesium batteries&lt;/title&gt;&lt;secondary-title&gt;Nature&lt;/secondary-title&gt;&lt;/titles&gt;&lt;periodical&gt;&lt;full-title&gt;Nature&lt;/full-title&gt;&lt;/periodical&gt;&lt;pages&gt;724-727&lt;/pages&gt;&lt;volume&gt;407&lt;/volume&gt;&lt;section&gt;724-727&lt;/section&gt;&lt;dates&gt;&lt;year&gt;2000&lt;/year&gt;&lt;/dates&gt;&lt;urls&gt;&lt;/urls&gt;&lt;/record&gt;&lt;/Cite&gt;&lt;/EndNote&gt;</w:instrText>
      </w:r>
      <w:r w:rsidRPr="0078149A">
        <w:fldChar w:fldCharType="separate"/>
      </w:r>
      <w:r w:rsidRPr="0078149A">
        <w:rPr>
          <w:noProof/>
          <w:vertAlign w:val="superscript"/>
        </w:rPr>
        <w:t>[3]</w:t>
      </w:r>
      <w:r w:rsidRPr="0078149A">
        <w:fldChar w:fldCharType="end"/>
      </w:r>
      <w:r w:rsidRPr="0078149A">
        <w:t xml:space="preserve"> such as </w:t>
      </w:r>
      <w:r w:rsidRPr="0078149A">
        <w:rPr>
          <w:rFonts w:hint="eastAsia"/>
        </w:rPr>
        <w:t>a</w:t>
      </w:r>
      <w:r w:rsidRPr="0078149A">
        <w:t xml:space="preserve">ll </w:t>
      </w:r>
      <w:r w:rsidRPr="0078149A">
        <w:rPr>
          <w:rFonts w:hint="eastAsia"/>
        </w:rPr>
        <w:t>p</w:t>
      </w:r>
      <w:r w:rsidRPr="0078149A">
        <w:t xml:space="preserve">henyl </w:t>
      </w:r>
      <w:r w:rsidRPr="0078149A">
        <w:rPr>
          <w:rFonts w:hint="eastAsia"/>
        </w:rPr>
        <w:t>c</w:t>
      </w:r>
      <w:r w:rsidRPr="0078149A">
        <w:t>omplex</w:t>
      </w:r>
      <w:r w:rsidRPr="0078149A">
        <w:rPr>
          <w:rFonts w:hint="eastAsia"/>
        </w:rPr>
        <w:t xml:space="preserve"> (</w:t>
      </w:r>
      <w:r w:rsidRPr="0078149A">
        <w:t>APC</w:t>
      </w:r>
      <w:r w:rsidRPr="0078149A">
        <w:rPr>
          <w:rFonts w:hint="eastAsia"/>
        </w:rPr>
        <w:t>)</w:t>
      </w:r>
      <w:r w:rsidRPr="0078149A">
        <w:t xml:space="preserve"> electrolytes.</w:t>
      </w:r>
      <w:r w:rsidRPr="0078149A">
        <w:fldChar w:fldCharType="begin">
          <w:fldData xml:space="preserve">PEVuZE5vdGU+PENpdGU+PEF1dGhvcj5BdXJiYWNoPC9BdXRob3I+PFllYXI+MjAwNzwvWWVhcj48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=
</w:fldData>
        </w:fldChar>
      </w:r>
      <w:r w:rsidRPr="0078149A">
        <w:instrText xml:space="preserve"> ADDIN EN.CITE </w:instrText>
      </w:r>
      <w:r w:rsidRPr="0078149A">
        <w:fldChar w:fldCharType="begin">
          <w:fldData xml:space="preserve">PEVuZE5vdGU+PENpdGU+PEF1dGhvcj5BdXJiYWNoPC9BdXRob3I+PFllYXI+MjAwNzwvWWVhcj48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=
</w:fldData>
        </w:fldChar>
      </w:r>
      <w:r w:rsidRPr="0078149A">
        <w:instrText xml:space="preserve"> ADDIN EN.CITE.DATA </w:instrText>
      </w:r>
      <w:r w:rsidRPr="0078149A">
        <w:fldChar w:fldCharType="end"/>
      </w:r>
      <w:r w:rsidRPr="0078149A">
        <w:fldChar w:fldCharType="separate"/>
      </w:r>
      <w:r w:rsidRPr="0078149A">
        <w:rPr>
          <w:noProof/>
          <w:vertAlign w:val="superscript"/>
        </w:rPr>
        <w:t>[4]</w:t>
      </w:r>
      <w:r w:rsidRPr="0078149A">
        <w:fldChar w:fldCharType="end"/>
      </w:r>
      <w:r w:rsidRPr="0078149A">
        <w:t xml:space="preserve"> The second type involves conventional </w:t>
      </w:r>
      <w:r w:rsidRPr="0078149A">
        <w:rPr>
          <w:rFonts w:hint="eastAsia"/>
        </w:rPr>
        <w:t>Mg</w:t>
      </w:r>
      <w:r w:rsidRPr="0078149A">
        <w:t xml:space="preserve"> salts dissolved in ether-based solvents, such as</w:t>
      </w:r>
      <w:r w:rsidRPr="0078149A">
        <w:rPr>
          <w:rFonts w:hint="eastAsia"/>
        </w:rPr>
        <w:t xml:space="preserve"> magnesium</w:t>
      </w:r>
      <w:r w:rsidRPr="0078149A">
        <w:t xml:space="preserve"> </w:t>
      </w:r>
      <w:r w:rsidRPr="0078149A">
        <w:rPr>
          <w:rFonts w:hint="eastAsia"/>
        </w:rPr>
        <w:t>b</w:t>
      </w:r>
      <w:r w:rsidRPr="0078149A">
        <w:t>is(</w:t>
      </w:r>
      <w:proofErr w:type="spellStart"/>
      <w:r w:rsidRPr="0078149A">
        <w:t>trifluoromethanesulfonyl</w:t>
      </w:r>
      <w:proofErr w:type="spellEnd"/>
      <w:r w:rsidRPr="0078149A">
        <w:t>)imide</w:t>
      </w:r>
      <w:r w:rsidRPr="0078149A">
        <w:rPr>
          <w:rFonts w:hint="eastAsia"/>
        </w:rPr>
        <w:t xml:space="preserve"> (</w:t>
      </w:r>
      <w:r w:rsidRPr="0078149A">
        <w:t>Mg</w:t>
      </w:r>
      <w:r w:rsidRPr="0078149A">
        <w:rPr>
          <w:rFonts w:hint="eastAsia"/>
        </w:rPr>
        <w:t>(</w:t>
      </w:r>
      <w:r w:rsidRPr="0078149A">
        <w:t>TFSI</w:t>
      </w:r>
      <w:r w:rsidRPr="0078149A">
        <w:rPr>
          <w:rFonts w:hint="eastAsia"/>
        </w:rPr>
        <w:t>)</w:t>
      </w:r>
      <w:r w:rsidRPr="0078149A">
        <w:rPr>
          <w:rFonts w:hint="eastAsia"/>
          <w:vertAlign w:val="subscript"/>
        </w:rPr>
        <w:t>2</w:t>
      </w:r>
      <w:r w:rsidRPr="0078149A">
        <w:rPr>
          <w:rFonts w:hint="eastAsia"/>
        </w:rPr>
        <w:t xml:space="preserve">) </w:t>
      </w:r>
      <w:r w:rsidRPr="0078149A">
        <w:t xml:space="preserve">dissolved in </w:t>
      </w:r>
      <w:proofErr w:type="spellStart"/>
      <w:r w:rsidRPr="0078149A">
        <w:t>dimethoxyethane</w:t>
      </w:r>
      <w:proofErr w:type="spellEnd"/>
      <w:r w:rsidRPr="0078149A">
        <w:t xml:space="preserve"> (DME)</w:t>
      </w:r>
      <w:r w:rsidRPr="0078149A">
        <w:rPr>
          <w:rFonts w:hint="eastAsia"/>
        </w:rPr>
        <w:t xml:space="preserve"> or tetrahydrofuran (THF)</w:t>
      </w:r>
      <w:r w:rsidRPr="0078149A">
        <w:t xml:space="preserve"> to form an electrolyte</w:t>
      </w:r>
      <w:r w:rsidRPr="0078149A">
        <w:rPr>
          <w:rFonts w:hint="eastAsia"/>
        </w:rPr>
        <w:t xml:space="preserve">, </w:t>
      </w:r>
      <w:r w:rsidRPr="0078149A">
        <w:t xml:space="preserve">and </w:t>
      </w:r>
      <w:r w:rsidRPr="0078149A">
        <w:rPr>
          <w:rFonts w:hint="eastAsia"/>
        </w:rPr>
        <w:t>further</w:t>
      </w:r>
      <w:r w:rsidRPr="0078149A">
        <w:t xml:space="preserve"> incorporating additives containing halide ions to enhance the reversibility of </w:t>
      </w:r>
      <w:r w:rsidRPr="0078149A">
        <w:rPr>
          <w:rFonts w:hint="eastAsia"/>
        </w:rPr>
        <w:t>Mg</w:t>
      </w:r>
      <w:r w:rsidRPr="0078149A">
        <w:t xml:space="preserve"> deposition.</w:t>
      </w:r>
      <w:r w:rsidRPr="0078149A">
        <w:fldChar w:fldCharType="begin">
          <w:fldData xml:space="preserve">PEVuZE5vdGU+PENpdGU+PEF1dGhvcj5ZYW5nPC9BdXRob3I+PFllYXI+MjAyMTwvWWVhcj48UmVj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</w:fldData>
        </w:fldChar>
      </w:r>
      <w:r w:rsidRPr="0078149A">
        <w:instrText xml:space="preserve"> ADDIN EN.CITE </w:instrText>
      </w:r>
      <w:r w:rsidRPr="0078149A">
        <w:fldChar w:fldCharType="begin">
          <w:fldData xml:space="preserve">PEVuZE5vdGU+PENpdGU+PEF1dGhvcj5ZYW5nPC9BdXRob3I+PFllYXI+MjAyMTwvWWVhcj48UmVj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</w:fldData>
        </w:fldChar>
      </w:r>
      <w:r w:rsidRPr="0078149A">
        <w:instrText xml:space="preserve"> ADDIN EN.CITE.DATA </w:instrText>
      </w:r>
      <w:r w:rsidRPr="0078149A">
        <w:fldChar w:fldCharType="end"/>
      </w:r>
      <w:r w:rsidRPr="0078149A">
        <w:fldChar w:fldCharType="separate"/>
      </w:r>
      <w:r w:rsidRPr="0078149A">
        <w:rPr>
          <w:noProof/>
          <w:vertAlign w:val="superscript"/>
        </w:rPr>
        <w:t>[5]</w:t>
      </w:r>
      <w:r w:rsidRPr="0078149A">
        <w:fldChar w:fldCharType="end"/>
      </w:r>
      <w:r w:rsidRPr="0078149A">
        <w:rPr>
          <w:rFonts w:hint="eastAsia"/>
          <w:color w:val="FF0000"/>
        </w:rPr>
        <w:t xml:space="preserve"> </w:t>
      </w:r>
      <w:r w:rsidRPr="0078149A">
        <w:t xml:space="preserve">In recent years, a novel class of ether-based </w:t>
      </w:r>
      <w:r w:rsidRPr="0078149A">
        <w:rPr>
          <w:rFonts w:hint="eastAsia"/>
        </w:rPr>
        <w:t xml:space="preserve">weakly coordinating anions (WCA) </w:t>
      </w:r>
      <w:r w:rsidRPr="0078149A">
        <w:t>electrolytes,</w:t>
      </w:r>
      <w:r w:rsidRPr="0078149A">
        <w:fldChar w:fldCharType="begin">
          <w:fldData xml:space="preserve">PEVuZE5vdGU+PENpdGU+PEF1dGhvcj5MYXU8L0F1dGhvcj48WWVhcj4yMDE5PC9ZZWFyPjxSZWNO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==
</w:fldData>
        </w:fldChar>
      </w:r>
      <w:r w:rsidRPr="0078149A">
        <w:instrText xml:space="preserve"> ADDIN EN.CITE </w:instrText>
      </w:r>
      <w:r w:rsidRPr="0078149A">
        <w:fldChar w:fldCharType="begin">
          <w:fldData xml:space="preserve">PEVuZE5vdGU+PENpdGU+PEF1dGhvcj5MYXU8L0F1dGhvcj48WWVhcj4yMDE5PC9ZZWFyPjxSZWNO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==
</w:fldData>
        </w:fldChar>
      </w:r>
      <w:r w:rsidRPr="0078149A">
        <w:instrText xml:space="preserve"> ADDIN EN.CITE.DATA </w:instrText>
      </w:r>
      <w:r w:rsidRPr="0078149A">
        <w:fldChar w:fldCharType="end"/>
      </w:r>
      <w:r w:rsidRPr="0078149A">
        <w:fldChar w:fldCharType="separate"/>
      </w:r>
      <w:r w:rsidRPr="0078149A">
        <w:rPr>
          <w:noProof/>
          <w:vertAlign w:val="superscript"/>
        </w:rPr>
        <w:t>[6]</w:t>
      </w:r>
      <w:r w:rsidRPr="0078149A">
        <w:fldChar w:fldCharType="end"/>
      </w:r>
      <w:r w:rsidRPr="0078149A">
        <w:rPr>
          <w:rFonts w:hint="eastAsia"/>
          <w:color w:val="FF0000"/>
        </w:rPr>
        <w:t xml:space="preserve"> </w:t>
      </w:r>
      <w:r w:rsidRPr="0078149A">
        <w:t xml:space="preserve">such as </w:t>
      </w:r>
      <w:r w:rsidRPr="0078149A">
        <w:rPr>
          <w:rFonts w:hint="eastAsia"/>
        </w:rPr>
        <w:t xml:space="preserve">magnesium </w:t>
      </w:r>
      <w:proofErr w:type="spellStart"/>
      <w:r w:rsidRPr="0078149A">
        <w:t>tetrakis</w:t>
      </w:r>
      <w:proofErr w:type="spellEnd"/>
      <w:r w:rsidRPr="0078149A">
        <w:t>(</w:t>
      </w:r>
      <w:proofErr w:type="spellStart"/>
      <w:r w:rsidRPr="0078149A">
        <w:t>hexafluoroisopropyloxy</w:t>
      </w:r>
      <w:proofErr w:type="spellEnd"/>
      <w:r w:rsidRPr="0078149A">
        <w:t xml:space="preserve">)borate </w:t>
      </w:r>
      <w:r w:rsidRPr="0078149A">
        <w:rPr>
          <w:rFonts w:hint="eastAsia"/>
        </w:rPr>
        <w:t>(</w:t>
      </w:r>
      <w:r w:rsidRPr="0078149A">
        <w:t>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rPr>
          <w:rFonts w:hint="eastAsia"/>
        </w:rPr>
        <w:t>),</w:t>
      </w:r>
      <w:r w:rsidRPr="0078149A">
        <w:t xml:space="preserve"> has been developed.</w:t>
      </w:r>
      <w:r w:rsidRPr="0078149A">
        <w:fldChar w:fldCharType="begin">
          <w:fldData xml:space="preserve">PEVuZE5vdGU+PENpdGU+PEF1dGhvcj5aaGFvLUthcmdlcjwvQXV0aG9yPjxZZWFyPjIwMTc8L1ll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</w:fldData>
        </w:fldChar>
      </w:r>
      <w:r w:rsidRPr="0078149A">
        <w:instrText xml:space="preserve"> ADDIN EN.CITE </w:instrText>
      </w:r>
      <w:r w:rsidRPr="0078149A">
        <w:fldChar w:fldCharType="begin">
          <w:fldData xml:space="preserve">PEVuZE5vdGU+PENpdGU+PEF1dGhvcj5aaGFvLUthcmdlcjwvQXV0aG9yPjxZZWFyPjIwMTc8L1ll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</w:fldData>
        </w:fldChar>
      </w:r>
      <w:r w:rsidRPr="0078149A">
        <w:instrText xml:space="preserve"> ADDIN EN.CITE.DATA </w:instrText>
      </w:r>
      <w:r w:rsidRPr="0078149A">
        <w:fldChar w:fldCharType="end"/>
      </w:r>
      <w:r w:rsidRPr="0078149A">
        <w:fldChar w:fldCharType="separate"/>
      </w:r>
      <w:r w:rsidRPr="0078149A">
        <w:rPr>
          <w:noProof/>
          <w:vertAlign w:val="superscript"/>
        </w:rPr>
        <w:t>[7]</w:t>
      </w:r>
      <w:r w:rsidRPr="0078149A">
        <w:fldChar w:fldCharType="end"/>
      </w:r>
      <w:r w:rsidRPr="0078149A">
        <w:t xml:space="preserve"> These electrolytes enable reversible</w:t>
      </w:r>
      <w:r w:rsidRPr="0078149A">
        <w:rPr>
          <w:rFonts w:hint="eastAsia"/>
        </w:rPr>
        <w:t xml:space="preserve"> Mg</w:t>
      </w:r>
      <w:r w:rsidRPr="0078149A">
        <w:t xml:space="preserve"> metal deposition with high coulombic efficiency and exhibit an electrochemical stability window typically no less than 3.5</w:t>
      </w:r>
      <w:r w:rsidRPr="0078149A">
        <w:rPr>
          <w:rFonts w:hint="eastAsia"/>
        </w:rPr>
        <w:t xml:space="preserve"> </w:t>
      </w:r>
      <w:r w:rsidRPr="0078149A">
        <w:t>V.</w:t>
      </w:r>
      <w:r w:rsidRPr="0078149A">
        <w:rPr>
          <w:rFonts w:hint="eastAsia"/>
          <w:color w:val="FF0000"/>
        </w:rPr>
        <w:t xml:space="preserve"> </w:t>
      </w:r>
      <w:r w:rsidRPr="0078149A">
        <w:t>Compared to Grignard reagent-based electrolytes, the preparation of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electrolytes is simpler, with enhanced safety and significantly reduced sensitivity to humidity. It is also a halogen-free electrolyte, which solves the problem of corrosion of electrodes by halogen ions.</w:t>
      </w:r>
      <w:r w:rsidRPr="0078149A">
        <w:fldChar w:fldCharType="begin"/>
      </w:r>
      <w:r w:rsidRPr="0078149A">
        <w:instrText xml:space="preserve"> ADDIN EN.CITE &lt;EndNote&gt;&lt;Cite&gt;&lt;Author&gt;Zhu&lt;/Author&gt;&lt;Year&gt;2014&lt;/Year&gt;&lt;RecNum&gt;92&lt;/RecNum&gt;&lt;DisplayText&gt;&lt;style face="superscript"&gt;[8]&lt;/style&gt;&lt;/DisplayText&gt;&lt;record&gt;&lt;rec-number&gt;92&lt;/rec-number&gt;&lt;foreign-keys&gt;&lt;key app="EN" db-id="x590etsz4r5a2ee92tmpzzfnaevx5pvpwd90" timestamp="1739954836"&gt;92&lt;/key&gt;&lt;/foreign-keys&gt;&lt;ref-type name="Journal Article"&gt;17&lt;/ref-type&gt;&lt;contributors&gt;&lt;authors&gt;&lt;author&gt;Zhu, Jinjie&lt;/author&gt;&lt;author&gt;Guo, Yongsheng&lt;/author&gt;&lt;author&gt;Yang, Jun&lt;/author&gt;&lt;author&gt;Nuli, Yanna&lt;/author&gt;&lt;author&gt;Zhang, Fan&lt;/author&gt;&lt;author&gt;Wang, Jiulin&lt;/author&gt;&lt;author&gt;Hirano, Shin-ichi&lt;/author&gt;&lt;/authors&gt;&lt;/contributors&gt;&lt;titles&gt;&lt;title&gt;Halogen-free boron based electrolyte solution for rechargeable magnesium batteries&lt;/title&gt;&lt;secondary-title&gt;Journal of Power Sources&lt;/secondary-title&gt;&lt;/titles&gt;&lt;periodical&gt;&lt;full-title&gt;Journal of Power Sources&lt;/full-title&gt;&lt;/periodical&gt;&lt;pages&gt;690-694&lt;/pages&gt;&lt;volume&gt;248&lt;/volume&gt;&lt;section&gt;690&lt;/section&gt;&lt;dates&gt;&lt;year&gt;2014&lt;/year&gt;&lt;/dates&gt;&lt;isbn&gt;03787753&lt;/isbn&gt;&lt;urls&gt;&lt;/urls&gt;&lt;electronic-resource-num&gt;10.1016/j.jpowsour.2013.09.124&lt;/electronic-resource-num&gt;&lt;/record&gt;&lt;/Cite&gt;&lt;/EndNote&gt;</w:instrText>
      </w:r>
      <w:r w:rsidRPr="0078149A">
        <w:fldChar w:fldCharType="separate"/>
      </w:r>
      <w:r w:rsidRPr="0078149A">
        <w:rPr>
          <w:noProof/>
          <w:vertAlign w:val="superscript"/>
        </w:rPr>
        <w:t>[8]</w:t>
      </w:r>
      <w:r w:rsidRPr="0078149A">
        <w:fldChar w:fldCharType="end"/>
      </w:r>
      <w:r w:rsidRPr="0078149A">
        <w:rPr>
          <w:rFonts w:hint="eastAsia"/>
        </w:rPr>
        <w:t xml:space="preserve"> </w:t>
      </w:r>
      <w:r w:rsidRPr="0078149A">
        <w:t xml:space="preserve">These advantages endow </w:t>
      </w:r>
      <w:r w:rsidRPr="0078149A">
        <w:rPr>
          <w:rFonts w:hint="eastAsia"/>
        </w:rPr>
        <w:t xml:space="preserve">the </w:t>
      </w:r>
      <w:r w:rsidRPr="0078149A">
        <w:t>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based electrolytes with substantial potential for practical applications in</w:t>
      </w:r>
      <w:r w:rsidRPr="0078149A">
        <w:rPr>
          <w:rFonts w:hint="eastAsia"/>
        </w:rPr>
        <w:t xml:space="preserve"> MRBs</w:t>
      </w:r>
      <w:r w:rsidRPr="0078149A">
        <w:t>.</w:t>
      </w:r>
      <w:r w:rsidRPr="0078149A">
        <w:rPr>
          <w:rFonts w:hint="eastAsia"/>
        </w:rPr>
        <w:t xml:space="preserve"> </w:t>
      </w:r>
      <w:r w:rsidRPr="0078149A">
        <w:t>However, the understanding of ether-based electrolytes with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(or similar magnesium salts) remains incomplete, with significant discrepancies in test data across different laboratories—an issue commonly observed in MRB research. The specific electrochemical characteristics of such electrolytes are still a subject of considerable debate. On the other hand, the stability of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electrolytes at high voltage</w:t>
      </w:r>
      <w:r w:rsidRPr="0078149A">
        <w:rPr>
          <w:rFonts w:hint="eastAsia"/>
        </w:rPr>
        <w:t xml:space="preserve"> </w:t>
      </w:r>
      <w:proofErr w:type="gramStart"/>
      <w:r w:rsidRPr="0078149A">
        <w:t>ha</w:t>
      </w:r>
      <w:r w:rsidRPr="0078149A">
        <w:rPr>
          <w:rFonts w:hint="eastAsia"/>
        </w:rPr>
        <w:t>s</w:t>
      </w:r>
      <w:proofErr w:type="gramEnd"/>
      <w:r w:rsidRPr="0078149A">
        <w:t xml:space="preserve"> made </w:t>
      </w:r>
      <w:r w:rsidRPr="0078149A">
        <w:lastRenderedPageBreak/>
        <w:t>it possible to explore the use of high-voltage materials in MRBs.</w:t>
      </w:r>
      <w:r w:rsidRPr="0078149A">
        <w:rPr>
          <w:rFonts w:hint="eastAsia"/>
        </w:rPr>
        <w:t xml:space="preserve"> </w:t>
      </w:r>
      <w:r w:rsidRPr="0078149A">
        <w:t>Low-cost transition metal oxides</w:t>
      </w:r>
      <w:r w:rsidRPr="0078149A">
        <w:rPr>
          <w:rFonts w:hint="eastAsia"/>
        </w:rPr>
        <w:t xml:space="preserve"> (TMOs)</w:t>
      </w:r>
      <w:r w:rsidRPr="0078149A">
        <w:t>, such as manganese dioxide (MnO</w:t>
      </w:r>
      <w:r w:rsidRPr="0078149A">
        <w:rPr>
          <w:rFonts w:hint="eastAsia"/>
          <w:vertAlign w:val="subscript"/>
        </w:rPr>
        <w:t>2</w:t>
      </w:r>
      <w:r w:rsidRPr="0078149A">
        <w:t xml:space="preserve">), are known for their theoretically high energy density and have been demonstrated to reversibly store </w:t>
      </w:r>
      <w:r w:rsidRPr="0078149A">
        <w:rPr>
          <w:rFonts w:hint="eastAsia"/>
        </w:rPr>
        <w:t>Mg</w:t>
      </w:r>
      <w:r w:rsidRPr="0078149A">
        <w:t xml:space="preserve"> ions.</w:t>
      </w:r>
      <w:r w:rsidRPr="0078149A">
        <w:fldChar w:fldCharType="begin">
          <w:fldData xml:space="preserve">PEVuZE5vdGU+PENpdGU+PEF1dGhvcj5aaGFuZzwvQXV0aG9yPjxZZWFyPjIwMTI8L1llYXI+PFJl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</w:fldData>
        </w:fldChar>
      </w:r>
      <w:r w:rsidRPr="0078149A">
        <w:instrText xml:space="preserve"> ADDIN EN.CITE </w:instrText>
      </w:r>
      <w:r w:rsidRPr="0078149A">
        <w:fldChar w:fldCharType="begin">
          <w:fldData xml:space="preserve">PEVuZE5vdGU+PENpdGU+PEF1dGhvcj5aaGFuZzwvQXV0aG9yPjxZZWFyPjIwMTI8L1llYXI+PFJl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</w:fldData>
        </w:fldChar>
      </w:r>
      <w:r w:rsidRPr="0078149A">
        <w:instrText xml:space="preserve"> ADDIN EN.CITE.DATA </w:instrText>
      </w:r>
      <w:r w:rsidRPr="0078149A">
        <w:fldChar w:fldCharType="end"/>
      </w:r>
      <w:r w:rsidRPr="0078149A">
        <w:fldChar w:fldCharType="separate"/>
      </w:r>
      <w:r w:rsidRPr="0078149A">
        <w:rPr>
          <w:noProof/>
          <w:vertAlign w:val="superscript"/>
        </w:rPr>
        <w:t>[9]</w:t>
      </w:r>
      <w:r w:rsidRPr="0078149A">
        <w:fldChar w:fldCharType="end"/>
      </w:r>
      <w:r w:rsidRPr="0078149A">
        <w:rPr>
          <w:rFonts w:hint="eastAsia"/>
          <w:color w:val="FF0000"/>
        </w:rPr>
        <w:t xml:space="preserve"> </w:t>
      </w:r>
      <w:r w:rsidRPr="0078149A">
        <w:t xml:space="preserve">However, due to the small ionic radius and high charge density of </w:t>
      </w:r>
      <w:r w:rsidRPr="0078149A">
        <w:rPr>
          <w:rFonts w:hint="eastAsia"/>
        </w:rPr>
        <w:t xml:space="preserve">Mg </w:t>
      </w:r>
      <w:r w:rsidRPr="0078149A">
        <w:t xml:space="preserve">ions, their insertion and extraction in conventional </w:t>
      </w:r>
      <w:r w:rsidRPr="0078149A">
        <w:rPr>
          <w:rFonts w:hint="eastAsia"/>
        </w:rPr>
        <w:t>TMOs</w:t>
      </w:r>
      <w:r w:rsidRPr="0078149A">
        <w:t xml:space="preserve"> are challenging.</w:t>
      </w:r>
      <w:r w:rsidRPr="0078149A">
        <w:rPr>
          <w:rFonts w:hint="eastAsia"/>
        </w:rPr>
        <w:t xml:space="preserve"> </w:t>
      </w:r>
      <w:r w:rsidRPr="0078149A">
        <w:fldChar w:fldCharType="begin">
          <w:fldData xml:space="preserve">PEVuZE5vdGU+PENpdGU+PEF1dGhvcj5TdW48L0F1dGhvcj48WWVhcj4yMDE2PC9ZZWFyPjxSZWNO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</w:fldData>
        </w:fldChar>
      </w:r>
      <w:r w:rsidRPr="0078149A">
        <w:instrText xml:space="preserve"> ADDIN EN.CITE </w:instrText>
      </w:r>
      <w:r w:rsidRPr="0078149A">
        <w:fldChar w:fldCharType="begin">
          <w:fldData xml:space="preserve">PEVuZE5vdGU+PENpdGU+PEF1dGhvcj5TdW48L0F1dGhvcj48WWVhcj4yMDE2PC9ZZWFyPjxSZWNO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</w:fldData>
        </w:fldChar>
      </w:r>
      <w:r w:rsidRPr="0078149A">
        <w:instrText xml:space="preserve"> ADDIN EN.CITE.DATA </w:instrText>
      </w:r>
      <w:r w:rsidRPr="0078149A">
        <w:fldChar w:fldCharType="end"/>
      </w:r>
      <w:r w:rsidRPr="0078149A">
        <w:fldChar w:fldCharType="separate"/>
      </w:r>
      <w:r w:rsidRPr="0078149A">
        <w:rPr>
          <w:noProof/>
          <w:vertAlign w:val="superscript"/>
        </w:rPr>
        <w:t>[10]</w:t>
      </w:r>
      <w:r w:rsidRPr="0078149A">
        <w:fldChar w:fldCharType="end"/>
      </w:r>
      <w:r w:rsidRPr="0078149A">
        <w:t xml:space="preserve"> The sluggish ion diffusion leads to high overvoltage, and most of the TMOs cathode materials </w:t>
      </w:r>
      <w:r w:rsidRPr="0078149A">
        <w:rPr>
          <w:rFonts w:hint="eastAsia"/>
        </w:rPr>
        <w:t xml:space="preserve">show </w:t>
      </w:r>
      <w:r w:rsidRPr="0078149A">
        <w:t>some catalytic activity,</w:t>
      </w:r>
      <w:r w:rsidRPr="0078149A">
        <w:fldChar w:fldCharType="begin">
          <w:fldData xml:space="preserve">PEVuZE5vdGU+PENpdGU+PEF1dGhvcj5JaW11cmE8L0F1dGhvcj48WWVhcj4yMDI1PC9ZZWFyPjxS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</w:fldData>
        </w:fldChar>
      </w:r>
      <w:r w:rsidRPr="0078149A">
        <w:instrText xml:space="preserve"> ADDIN EN.CITE </w:instrText>
      </w:r>
      <w:r w:rsidRPr="0078149A">
        <w:fldChar w:fldCharType="begin">
          <w:fldData xml:space="preserve">PEVuZE5vdGU+PENpdGU+PEF1dGhvcj5JaW11cmE8L0F1dGhvcj48WWVhcj4yMDI1PC9ZZWFyPjxS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</w:fldData>
        </w:fldChar>
      </w:r>
      <w:r w:rsidRPr="0078149A">
        <w:instrText xml:space="preserve"> ADDIN EN.CITE.DATA </w:instrText>
      </w:r>
      <w:r w:rsidRPr="0078149A">
        <w:fldChar w:fldCharType="end"/>
      </w:r>
      <w:r w:rsidRPr="0078149A">
        <w:fldChar w:fldCharType="separate"/>
      </w:r>
      <w:r w:rsidRPr="0078149A">
        <w:rPr>
          <w:noProof/>
          <w:vertAlign w:val="superscript"/>
        </w:rPr>
        <w:t>[11]</w:t>
      </w:r>
      <w:r w:rsidRPr="0078149A">
        <w:fldChar w:fldCharType="end"/>
      </w:r>
      <w:r w:rsidRPr="0078149A">
        <w:t xml:space="preserve"> which further aggravates the decomposition of the electrolyte at high voltage</w:t>
      </w:r>
      <w:r w:rsidRPr="0078149A">
        <w:rPr>
          <w:rFonts w:hint="eastAsia"/>
        </w:rPr>
        <w:t>, which</w:t>
      </w:r>
      <w:r w:rsidRPr="0078149A">
        <w:t xml:space="preserve"> results in incomplete charging and severe side reactions caused by high overpotential, limiting the study of </w:t>
      </w:r>
      <w:r w:rsidRPr="0078149A">
        <w:rPr>
          <w:rFonts w:hint="eastAsia"/>
        </w:rPr>
        <w:t>Mg</w:t>
      </w:r>
      <w:r w:rsidRPr="0078149A">
        <w:t xml:space="preserve"> storage mechanisms in these materials.</w:t>
      </w:r>
      <w:r w:rsidRPr="0078149A">
        <w:fldChar w:fldCharType="begin">
          <w:fldData xml:space="preserve">PEVuZE5vdGU+PENpdGU+PEF1dGhvcj5Lb2JheWFzaGk8L0F1dGhvcj48WWVhcj4yMDIzPC9ZZWFy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</w:fldData>
        </w:fldChar>
      </w:r>
      <w:r w:rsidRPr="0078149A">
        <w:instrText xml:space="preserve"> ADDIN EN.CITE </w:instrText>
      </w:r>
      <w:r w:rsidRPr="0078149A">
        <w:fldChar w:fldCharType="begin">
          <w:fldData xml:space="preserve">PEVuZE5vdGU+PENpdGU+PEF1dGhvcj5Lb2JheWFzaGk8L0F1dGhvcj48WWVhcj4yMDIzPC9ZZWFy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</w:fldData>
        </w:fldChar>
      </w:r>
      <w:r w:rsidRPr="0078149A">
        <w:instrText xml:space="preserve"> ADDIN EN.CITE.DATA </w:instrText>
      </w:r>
      <w:r w:rsidRPr="0078149A">
        <w:fldChar w:fldCharType="end"/>
      </w:r>
      <w:r w:rsidRPr="0078149A">
        <w:fldChar w:fldCharType="separate"/>
      </w:r>
      <w:r w:rsidRPr="0078149A">
        <w:rPr>
          <w:noProof/>
          <w:vertAlign w:val="superscript"/>
        </w:rPr>
        <w:t>[12]</w:t>
      </w:r>
      <w:r w:rsidRPr="0078149A">
        <w:fldChar w:fldCharType="end"/>
      </w:r>
      <w:r w:rsidRPr="0078149A">
        <w:rPr>
          <w:rFonts w:hint="eastAsia"/>
          <w:color w:val="FF0000"/>
        </w:rPr>
        <w:t xml:space="preserve"> </w:t>
      </w:r>
      <w:r w:rsidRPr="0078149A">
        <w:t>Understanding the electrochemical characteristics of this electrolyte system at high voltages, as well as the changes in the electrolyte-electrode interface within MRBs, is crucial for developing high-energy-density MRBs and advancing the material design strategy for MRBs.</w:t>
      </w:r>
    </w:p>
    <w:p w14:paraId="6549F4AE" w14:textId="4E8A30BE" w:rsidR="00C23B8E" w:rsidRPr="0078149A" w:rsidRDefault="004F4F94" w:rsidP="00DE1FCF">
      <w:pPr>
        <w:pStyle w:val="MainText"/>
        <w:jc w:val="both"/>
      </w:pPr>
      <w:r w:rsidRPr="0078149A">
        <w:rPr>
          <w:rFonts w:hint="eastAsia"/>
        </w:rPr>
        <w:t>Therefore, i</w:t>
      </w:r>
      <w:r w:rsidRPr="0078149A">
        <w:t xml:space="preserve">n this work, we compared the electrochemical stability of </w:t>
      </w:r>
      <w:proofErr w:type="spellStart"/>
      <w:r w:rsidRPr="0078149A">
        <w:t>tetrakis</w:t>
      </w:r>
      <w:proofErr w:type="spellEnd"/>
      <w:r w:rsidRPr="0078149A">
        <w:t>(</w:t>
      </w:r>
      <w:proofErr w:type="spellStart"/>
      <w:r w:rsidRPr="0078149A">
        <w:t>hexafluoroisopropyloxy</w:t>
      </w:r>
      <w:proofErr w:type="spellEnd"/>
      <w:r w:rsidRPr="0078149A">
        <w:t>) aluminate</w:t>
      </w:r>
      <w:r w:rsidRPr="0078149A">
        <w:rPr>
          <w:rFonts w:hint="eastAsia"/>
        </w:rPr>
        <w:t xml:space="preserve"> (</w:t>
      </w:r>
      <w:proofErr w:type="gramStart"/>
      <w:r w:rsidRPr="0078149A">
        <w:t>Mg</w:t>
      </w:r>
      <w:r w:rsidRPr="0078149A">
        <w:rPr>
          <w:rFonts w:hint="eastAsia"/>
        </w:rPr>
        <w:t>[</w:t>
      </w:r>
      <w:proofErr w:type="gramEnd"/>
      <w:r w:rsidRPr="0078149A">
        <w:rPr>
          <w:rFonts w:hint="eastAsia"/>
        </w:rPr>
        <w:t>Al(</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rPr>
          <w:rFonts w:hint="eastAsia"/>
        </w:rPr>
        <w:t xml:space="preserve">) based </w:t>
      </w:r>
      <w:r w:rsidRPr="0078149A">
        <w:t>electrolytes</w:t>
      </w:r>
      <w:r w:rsidRPr="0078149A">
        <w:rPr>
          <w:rFonts w:hint="eastAsia"/>
        </w:rPr>
        <w:t xml:space="preserve"> and </w:t>
      </w:r>
      <w:r w:rsidRPr="0078149A">
        <w:t>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rPr>
          <w:rFonts w:hint="eastAsia"/>
        </w:rPr>
        <w:t xml:space="preserve"> based electrolytes</w:t>
      </w:r>
      <w:r w:rsidRPr="0078149A">
        <w:t xml:space="preserve"> on carbon-coated aluminum</w:t>
      </w:r>
      <w:r w:rsidRPr="0078149A">
        <w:rPr>
          <w:rFonts w:hint="eastAsia"/>
        </w:rPr>
        <w:t xml:space="preserve"> (Al)</w:t>
      </w:r>
      <w:r w:rsidRPr="0078149A">
        <w:t xml:space="preserve"> foil (used as </w:t>
      </w:r>
      <w:r w:rsidRPr="0078149A">
        <w:rPr>
          <w:rFonts w:hint="eastAsia"/>
        </w:rPr>
        <w:t>the</w:t>
      </w:r>
      <w:r w:rsidRPr="0078149A">
        <w:t xml:space="preserve"> cathode current collector) under high voltage conditions.</w:t>
      </w:r>
      <w:r w:rsidRPr="0078149A">
        <w:rPr>
          <w:rFonts w:hint="eastAsia"/>
        </w:rPr>
        <w:t xml:space="preserve"> </w:t>
      </w:r>
      <w:r w:rsidRPr="0078149A">
        <w:t>By preparing electrolytes with varying water content, we observed that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and </w:t>
      </w:r>
      <w:proofErr w:type="gramStart"/>
      <w:r w:rsidRPr="0078149A">
        <w:t>Mg</w:t>
      </w:r>
      <w:r w:rsidRPr="0078149A">
        <w:rPr>
          <w:rFonts w:hint="eastAsia"/>
        </w:rPr>
        <w:t>[</w:t>
      </w:r>
      <w:proofErr w:type="gramEnd"/>
      <w:r w:rsidRPr="0078149A">
        <w:rPr>
          <w:rFonts w:hint="eastAsia"/>
        </w:rPr>
        <w:t>Al(</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exhibit entirely different behaviors in </w:t>
      </w:r>
      <w:r w:rsidRPr="0078149A">
        <w:rPr>
          <w:rFonts w:hint="eastAsia"/>
        </w:rPr>
        <w:t>H</w:t>
      </w:r>
      <w:r w:rsidRPr="0078149A">
        <w:rPr>
          <w:rFonts w:hint="eastAsia"/>
          <w:vertAlign w:val="subscript"/>
        </w:rPr>
        <w:t>2</w:t>
      </w:r>
      <w:r w:rsidRPr="0078149A">
        <w:rPr>
          <w:rFonts w:hint="eastAsia"/>
        </w:rPr>
        <w:t>O-contained</w:t>
      </w:r>
      <w:r w:rsidRPr="0078149A">
        <w:t xml:space="preserve"> environments. Furthermore, we confirmed that trace amounts of water in these electrolytes not only affect the performance of the </w:t>
      </w:r>
      <w:r w:rsidRPr="0078149A">
        <w:rPr>
          <w:rFonts w:hint="eastAsia"/>
        </w:rPr>
        <w:t>Mg</w:t>
      </w:r>
      <w:r w:rsidRPr="0078149A">
        <w:t xml:space="preserve"> metal anode but also influence the cycling stability of the battery by promoting electrolyte decomposition and electrode material dissolution. This indicates that these WCA electrolytes may not be as resistant to water as previously reported.</w:t>
      </w:r>
      <w:r w:rsidRPr="0078149A">
        <w:fldChar w:fldCharType="begin">
          <w:fldData xml:space="preserve">PEVuZE5vdGU+PENpdGU+PEF1dGhvcj5QYXZjbmlrPC9BdXRob3I+PFllYXI+MjAyMjwvWWVhcj48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</w:fldData>
        </w:fldChar>
      </w:r>
      <w:r w:rsidRPr="0078149A">
        <w:instrText xml:space="preserve"> ADDIN EN.CITE </w:instrText>
      </w:r>
      <w:r w:rsidRPr="0078149A">
        <w:fldChar w:fldCharType="begin">
          <w:fldData xml:space="preserve">PEVuZE5vdGU+PENpdGU+PEF1dGhvcj5QYXZjbmlrPC9BdXRob3I+PFllYXI+MjAyMjwvWWVhcj48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</w:fldData>
        </w:fldChar>
      </w:r>
      <w:r w:rsidRPr="0078149A">
        <w:instrText xml:space="preserve"> ADDIN EN.CITE.DATA </w:instrText>
      </w:r>
      <w:r w:rsidRPr="0078149A">
        <w:fldChar w:fldCharType="end"/>
      </w:r>
      <w:r w:rsidRPr="0078149A">
        <w:fldChar w:fldCharType="separate"/>
      </w:r>
      <w:r w:rsidRPr="0078149A">
        <w:rPr>
          <w:noProof/>
          <w:vertAlign w:val="superscript"/>
        </w:rPr>
        <w:t>[13]</w:t>
      </w:r>
      <w:r w:rsidRPr="0078149A">
        <w:fldChar w:fldCharType="end"/>
      </w:r>
      <w:r w:rsidRPr="0078149A">
        <w:rPr>
          <w:rFonts w:hint="eastAsia"/>
        </w:rPr>
        <w:t xml:space="preserve"> </w:t>
      </w:r>
      <w:r w:rsidRPr="0078149A">
        <w:t xml:space="preserve">However, by controlling the </w:t>
      </w:r>
      <w:r w:rsidRPr="0078149A">
        <w:rPr>
          <w:rFonts w:hint="eastAsia"/>
        </w:rPr>
        <w:t>H</w:t>
      </w:r>
      <w:r w:rsidRPr="0078149A">
        <w:rPr>
          <w:rFonts w:hint="eastAsia"/>
          <w:vertAlign w:val="subscript"/>
        </w:rPr>
        <w:t>2</w:t>
      </w:r>
      <w:r w:rsidRPr="0078149A">
        <w:rPr>
          <w:rFonts w:hint="eastAsia"/>
        </w:rPr>
        <w:t>O</w:t>
      </w:r>
      <w:r w:rsidRPr="0078149A">
        <w:t xml:space="preserve"> content to low levels acceptable in industrial production</w:t>
      </w:r>
      <w:r w:rsidRPr="0078149A">
        <w:rPr>
          <w:rFonts w:hint="eastAsia"/>
        </w:rPr>
        <w:t xml:space="preserve"> (e.g. </w:t>
      </w:r>
      <w:r w:rsidRPr="0078149A">
        <w:t>≤</w:t>
      </w:r>
      <w:r w:rsidRPr="0078149A">
        <w:rPr>
          <w:rFonts w:hint="eastAsia"/>
        </w:rPr>
        <w:t xml:space="preserve"> 200ppm)</w:t>
      </w:r>
      <w:r w:rsidRPr="0078149A">
        <w:t>, Mg||MnO</w:t>
      </w:r>
      <w:r w:rsidRPr="0078149A">
        <w:rPr>
          <w:rFonts w:hint="eastAsia"/>
          <w:vertAlign w:val="subscript"/>
        </w:rPr>
        <w:t>2</w:t>
      </w:r>
      <w:r w:rsidRPr="0078149A">
        <w:t xml:space="preserve"> batteries can achieve reversible charge and discharge at relatively high cut-off voltages (4 V). This provides critical insights into the development of high-performance electrolytes and electrode materials for </w:t>
      </w:r>
      <w:proofErr w:type="gramStart"/>
      <w:r w:rsidRPr="0078149A">
        <w:t>MRBs</w:t>
      </w:r>
      <w:r w:rsidR="00695857" w:rsidRPr="0078149A">
        <w:rPr>
          <w:rFonts w:eastAsia="DengXian" w:hint="eastAsia"/>
          <w:lang w:eastAsia="zh-CN"/>
        </w:rPr>
        <w:t>, and</w:t>
      </w:r>
      <w:proofErr w:type="gramEnd"/>
      <w:r w:rsidR="00695857" w:rsidRPr="0078149A">
        <w:rPr>
          <w:rFonts w:eastAsia="DengXian" w:hint="eastAsia"/>
          <w:lang w:eastAsia="zh-CN"/>
        </w:rPr>
        <w:t xml:space="preserve"> may</w:t>
      </w:r>
      <w:r w:rsidR="00695857" w:rsidRPr="0078149A">
        <w:rPr>
          <w:lang w:val="de-DE"/>
        </w:rPr>
        <w:t xml:space="preserve"> </w:t>
      </w:r>
      <w:proofErr w:type="spellStart"/>
      <w:r w:rsidR="00695857" w:rsidRPr="0078149A">
        <w:rPr>
          <w:lang w:val="de-DE"/>
        </w:rPr>
        <w:t>provide</w:t>
      </w:r>
      <w:proofErr w:type="spellEnd"/>
      <w:r w:rsidR="00695857" w:rsidRPr="0078149A">
        <w:rPr>
          <w:lang w:val="de-DE"/>
        </w:rPr>
        <w:t xml:space="preserve"> </w:t>
      </w:r>
      <w:proofErr w:type="spellStart"/>
      <w:r w:rsidR="00695857" w:rsidRPr="0078149A">
        <w:rPr>
          <w:lang w:val="de-DE"/>
        </w:rPr>
        <w:t>further</w:t>
      </w:r>
      <w:proofErr w:type="spellEnd"/>
      <w:r w:rsidR="00695857" w:rsidRPr="0078149A">
        <w:rPr>
          <w:lang w:val="de-DE"/>
        </w:rPr>
        <w:t xml:space="preserve"> </w:t>
      </w:r>
      <w:proofErr w:type="spellStart"/>
      <w:r w:rsidR="00695857" w:rsidRPr="0078149A">
        <w:rPr>
          <w:lang w:val="de-DE"/>
        </w:rPr>
        <w:t>reference</w:t>
      </w:r>
      <w:proofErr w:type="spellEnd"/>
      <w:r w:rsidR="00695857" w:rsidRPr="0078149A">
        <w:rPr>
          <w:lang w:val="de-DE"/>
        </w:rPr>
        <w:t xml:space="preserve"> </w:t>
      </w:r>
      <w:proofErr w:type="spellStart"/>
      <w:r w:rsidR="00695857" w:rsidRPr="0078149A">
        <w:rPr>
          <w:lang w:val="de-DE"/>
        </w:rPr>
        <w:t>for</w:t>
      </w:r>
      <w:proofErr w:type="spellEnd"/>
      <w:r w:rsidR="00695857" w:rsidRPr="0078149A">
        <w:rPr>
          <w:lang w:val="de-DE"/>
        </w:rPr>
        <w:t xml:space="preserve"> </w:t>
      </w:r>
      <w:proofErr w:type="spellStart"/>
      <w:r w:rsidR="00695857" w:rsidRPr="0078149A">
        <w:rPr>
          <w:lang w:val="de-DE"/>
        </w:rPr>
        <w:t>other</w:t>
      </w:r>
      <w:proofErr w:type="spellEnd"/>
      <w:r w:rsidR="00695857" w:rsidRPr="0078149A">
        <w:rPr>
          <w:lang w:val="de-DE"/>
        </w:rPr>
        <w:t xml:space="preserve"> </w:t>
      </w:r>
      <w:proofErr w:type="spellStart"/>
      <w:r w:rsidR="00695857" w:rsidRPr="0078149A">
        <w:rPr>
          <w:lang w:val="de-DE"/>
        </w:rPr>
        <w:t>ion</w:t>
      </w:r>
      <w:proofErr w:type="spellEnd"/>
      <w:r w:rsidR="00695857" w:rsidRPr="0078149A">
        <w:rPr>
          <w:lang w:val="de-DE"/>
        </w:rPr>
        <w:t xml:space="preserve"> </w:t>
      </w:r>
      <w:proofErr w:type="spellStart"/>
      <w:r w:rsidR="00695857" w:rsidRPr="0078149A">
        <w:rPr>
          <w:lang w:val="de-DE"/>
        </w:rPr>
        <w:t>batteries</w:t>
      </w:r>
      <w:proofErr w:type="spellEnd"/>
      <w:r w:rsidR="00695857" w:rsidRPr="0078149A">
        <w:rPr>
          <w:lang w:val="de-DE"/>
        </w:rPr>
        <w:t xml:space="preserve"> </w:t>
      </w:r>
      <w:proofErr w:type="spellStart"/>
      <w:r w:rsidR="00695857" w:rsidRPr="0078149A">
        <w:rPr>
          <w:lang w:val="de-DE"/>
        </w:rPr>
        <w:t>that</w:t>
      </w:r>
      <w:proofErr w:type="spellEnd"/>
      <w:r w:rsidR="00695857" w:rsidRPr="0078149A">
        <w:rPr>
          <w:lang w:val="de-DE"/>
        </w:rPr>
        <w:t xml:space="preserve"> </w:t>
      </w:r>
      <w:proofErr w:type="spellStart"/>
      <w:r w:rsidR="00695857" w:rsidRPr="0078149A">
        <w:rPr>
          <w:lang w:val="de-DE"/>
        </w:rPr>
        <w:t>utilize</w:t>
      </w:r>
      <w:proofErr w:type="spellEnd"/>
      <w:r w:rsidR="00695857" w:rsidRPr="0078149A">
        <w:rPr>
          <w:lang w:val="de-DE"/>
        </w:rPr>
        <w:t xml:space="preserve"> </w:t>
      </w:r>
      <w:proofErr w:type="spellStart"/>
      <w:r w:rsidR="00695857" w:rsidRPr="0078149A">
        <w:rPr>
          <w:lang w:val="de-DE"/>
        </w:rPr>
        <w:t>similar</w:t>
      </w:r>
      <w:proofErr w:type="spellEnd"/>
      <w:r w:rsidR="00695857" w:rsidRPr="0078149A">
        <w:rPr>
          <w:lang w:val="de-DE"/>
        </w:rPr>
        <w:t xml:space="preserve"> </w:t>
      </w:r>
      <w:proofErr w:type="spellStart"/>
      <w:r w:rsidR="00695857" w:rsidRPr="0078149A">
        <w:rPr>
          <w:lang w:val="de-DE"/>
        </w:rPr>
        <w:t>electrolyte</w:t>
      </w:r>
      <w:proofErr w:type="spellEnd"/>
      <w:r w:rsidR="00695857" w:rsidRPr="0078149A">
        <w:rPr>
          <w:lang w:val="de-DE"/>
        </w:rPr>
        <w:t xml:space="preserve"> </w:t>
      </w:r>
      <w:proofErr w:type="spellStart"/>
      <w:r w:rsidR="00695857" w:rsidRPr="0078149A">
        <w:rPr>
          <w:lang w:val="de-DE"/>
        </w:rPr>
        <w:t>systems</w:t>
      </w:r>
      <w:proofErr w:type="spellEnd"/>
      <w:r w:rsidR="00695857" w:rsidRPr="0078149A">
        <w:rPr>
          <w:lang w:val="de-DE"/>
        </w:rPr>
        <w:t>.</w:t>
      </w:r>
      <w:r w:rsidR="00695857" w:rsidRPr="0078149A">
        <w:rPr>
          <w:lang w:val="de-DE"/>
        </w:rPr>
        <w:fldChar w:fldCharType="begin">
          <w:fldData xml:space="preserve">PEVuZE5vdGU+PENpdGU+PEF1dGhvcj5MaTwvQXV0aG9yPjxZZWFyPjIwMTk8L1llYXI+PFJlY051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</w:fldData>
        </w:fldChar>
      </w:r>
      <w:r w:rsidR="00695857" w:rsidRPr="0078149A">
        <w:rPr>
          <w:lang w:val="de-DE"/>
        </w:rPr>
        <w:instrText xml:space="preserve"> ADDIN EN.CITE </w:instrText>
      </w:r>
      <w:r w:rsidR="00695857" w:rsidRPr="0078149A">
        <w:rPr>
          <w:lang w:val="de-DE"/>
        </w:rPr>
        <w:fldChar w:fldCharType="begin">
          <w:fldData xml:space="preserve">PEVuZE5vdGU+PENpdGU+PEF1dGhvcj5MaTwvQXV0aG9yPjxZZWFyPjIwMTk8L1llYXI+PFJlY051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</w:fldData>
        </w:fldChar>
      </w:r>
      <w:r w:rsidR="00695857" w:rsidRPr="0078149A">
        <w:rPr>
          <w:lang w:val="de-DE"/>
        </w:rPr>
        <w:instrText xml:space="preserve"> ADDIN EN.CITE.DATA </w:instrText>
      </w:r>
      <w:r w:rsidR="00695857" w:rsidRPr="0078149A">
        <w:rPr>
          <w:lang w:val="de-DE"/>
        </w:rPr>
      </w:r>
      <w:r w:rsidR="00695857" w:rsidRPr="0078149A">
        <w:rPr>
          <w:lang w:val="de-DE"/>
        </w:rPr>
        <w:fldChar w:fldCharType="end"/>
      </w:r>
      <w:r w:rsidR="00695857" w:rsidRPr="0078149A">
        <w:rPr>
          <w:lang w:val="de-DE"/>
        </w:rPr>
      </w:r>
      <w:r w:rsidR="00695857" w:rsidRPr="0078149A">
        <w:rPr>
          <w:lang w:val="de-DE"/>
        </w:rPr>
        <w:fldChar w:fldCharType="separate"/>
      </w:r>
      <w:r w:rsidR="00695857" w:rsidRPr="0078149A">
        <w:rPr>
          <w:noProof/>
          <w:vertAlign w:val="superscript"/>
          <w:lang w:val="de-DE"/>
        </w:rPr>
        <w:t>[14]</w:t>
      </w:r>
      <w:r w:rsidR="00695857" w:rsidRPr="0078149A">
        <w:rPr>
          <w:lang w:val="de-DE"/>
        </w:rPr>
        <w:fldChar w:fldCharType="end"/>
      </w:r>
      <w:r w:rsidRPr="0078149A">
        <w:rPr>
          <w:rFonts w:ascii="SimSun" w:eastAsia="SimSun" w:hAnsi="SimSun" w:cs="SimSun"/>
        </w:rPr>
        <w:t xml:space="preserve"> </w:t>
      </w:r>
    </w:p>
    <w:p w14:paraId="767F449D" w14:textId="140389D1" w:rsidR="004F4F94" w:rsidRPr="0078149A" w:rsidRDefault="004F4F94" w:rsidP="004F4F94">
      <w:pPr>
        <w:pStyle w:val="Head1"/>
      </w:pPr>
      <w:r w:rsidRPr="0078149A">
        <w:lastRenderedPageBreak/>
        <w:t>2. Results and Discussion</w:t>
      </w:r>
    </w:p>
    <w:p w14:paraId="4C67EEB1" w14:textId="18280007" w:rsidR="004F4F94" w:rsidRPr="0078149A" w:rsidRDefault="004F4F94" w:rsidP="004F4F94">
      <w:pPr>
        <w:pStyle w:val="MainText"/>
        <w:jc w:val="both"/>
      </w:pPr>
      <w:r w:rsidRPr="0078149A">
        <w:t>Our curiosity is about the electrochemical behavior of WCA</w:t>
      </w:r>
      <w:r w:rsidRPr="0078149A">
        <w:rPr>
          <w:rFonts w:hint="eastAsia"/>
        </w:rPr>
        <w:t>-based</w:t>
      </w:r>
      <w:r w:rsidRPr="0078149A">
        <w:t xml:space="preserve"> electrolytes on the cathode side from our exploration of high-energy-density Mg||MnO</w:t>
      </w:r>
      <w:r w:rsidRPr="0078149A">
        <w:rPr>
          <w:rFonts w:hint="eastAsia"/>
          <w:vertAlign w:val="subscript"/>
        </w:rPr>
        <w:t>2</w:t>
      </w:r>
      <w:r w:rsidRPr="0078149A">
        <w:t xml:space="preserve"> batteries. As shown in </w:t>
      </w:r>
      <w:r w:rsidRPr="0078149A">
        <w:rPr>
          <w:b/>
          <w:bCs/>
        </w:rPr>
        <w:t>Figure 1</w:t>
      </w:r>
      <w:r w:rsidRPr="0078149A">
        <w:rPr>
          <w:rFonts w:hint="eastAsia"/>
          <w:b/>
          <w:bCs/>
        </w:rPr>
        <w:t>(a)</w:t>
      </w:r>
      <w:r w:rsidRPr="0078149A">
        <w:t>, using an electrolyte formed by dissolving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 salt in </w:t>
      </w:r>
      <w:r w:rsidRPr="0078149A">
        <w:rPr>
          <w:rFonts w:hint="eastAsia"/>
        </w:rPr>
        <w:t>d</w:t>
      </w:r>
      <w:r w:rsidRPr="0078149A">
        <w:t xml:space="preserve">iethylene </w:t>
      </w:r>
      <w:r w:rsidRPr="0078149A">
        <w:rPr>
          <w:rFonts w:hint="eastAsia"/>
        </w:rPr>
        <w:t>g</w:t>
      </w:r>
      <w:r w:rsidRPr="0078149A">
        <w:t xml:space="preserve">lycol </w:t>
      </w:r>
      <w:r w:rsidRPr="0078149A">
        <w:rPr>
          <w:rFonts w:hint="eastAsia"/>
        </w:rPr>
        <w:t>d</w:t>
      </w:r>
      <w:r w:rsidRPr="0078149A">
        <w:t xml:space="preserve">imethyl </w:t>
      </w:r>
      <w:r w:rsidRPr="0078149A">
        <w:rPr>
          <w:rFonts w:hint="eastAsia"/>
        </w:rPr>
        <w:t>e</w:t>
      </w:r>
      <w:r w:rsidRPr="0078149A">
        <w:t>ther</w:t>
      </w:r>
      <w:r w:rsidRPr="0078149A">
        <w:rPr>
          <w:rFonts w:hint="eastAsia"/>
        </w:rPr>
        <w:t xml:space="preserve"> (DEGDME, G2)</w:t>
      </w:r>
      <w:r w:rsidRPr="0078149A">
        <w:t xml:space="preserve"> as an example, the anion, trace amounts of water, and solvents (including DEGDME and DME, since the crystallized form of the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 xml:space="preserve">2 </w:t>
      </w:r>
      <w:r w:rsidRPr="0078149A">
        <w:t xml:space="preserve">salt is </w:t>
      </w:r>
      <w:r w:rsidRPr="0078149A">
        <w:rPr>
          <w:rFonts w:hint="eastAsia"/>
        </w:rPr>
        <w:t xml:space="preserve">actually </w:t>
      </w:r>
      <w:r w:rsidRPr="0078149A">
        <w:t>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 xml:space="preserve">2 </w:t>
      </w:r>
      <w:r w:rsidRPr="0078149A">
        <w:t>·</w:t>
      </w:r>
      <w:r w:rsidRPr="0078149A">
        <w:rPr>
          <w:rFonts w:hint="eastAsia"/>
        </w:rPr>
        <w:t>3DME</w:t>
      </w:r>
      <w:r w:rsidRPr="0078149A">
        <w:t>) are all potential contributors to decomposition during electrochemical oxidation, particularly when the voltage exceeds 3 V.</w:t>
      </w:r>
      <w:r w:rsidRPr="0078149A">
        <w:rPr>
          <w:color w:val="000000" w:themeColor="text1"/>
        </w:rPr>
        <w:fldChar w:fldCharType="begin"/>
      </w:r>
      <w:r w:rsidR="00695857" w:rsidRPr="0078149A">
        <w:rPr>
          <w:color w:val="000000" w:themeColor="text1"/>
        </w:rPr>
        <w:instrText xml:space="preserve"> ADDIN EN.CITE &lt;EndNote&gt;&lt;Cite&gt;&lt;Author&gt;Ren&lt;/Author&gt;&lt;Year&gt;2019&lt;/Year&gt;&lt;RecNum&gt;74&lt;/RecNum&gt;&lt;DisplayText&gt;&lt;style face="superscript"&gt;[15]&lt;/style&gt;&lt;/DisplayText&gt;&lt;record&gt;&lt;rec-number&gt;74&lt;/rec-number&gt;&lt;foreign-keys&gt;&lt;key app="EN" db-id="x590etsz4r5a2ee92tmpzzfnaevx5pvpwd90" timestamp="1736679561"&gt;74&lt;/key&gt;&lt;/foreign-keys&gt;&lt;ref-type name="Journal Article"&gt;17&lt;/ref-type&gt;&lt;contributors&gt;&lt;authors&gt;&lt;author&gt;Ren, Xiaodi&lt;/author&gt;&lt;author&gt;Zou, Lianfeng&lt;/author&gt;&lt;author&gt;Cao, Xia&lt;/author&gt;&lt;author&gt;Engelhard, Mark H.&lt;/author&gt;&lt;author&gt;Liu, Wen&lt;/author&gt;&lt;author&gt;Burton, Sarah D.&lt;/author&gt;&lt;author&gt;Lee, Hongkyung&lt;/author&gt;&lt;author&gt;Niu, Chaojiang&lt;/author&gt;&lt;author&gt;Matthews, Bethany E.&lt;/author&gt;&lt;author&gt;Zhu, Zihua&lt;/author&gt;&lt;author&gt;Wang, Chongmin&lt;/author&gt;&lt;author&gt;Arey, Bruce W.&lt;/author&gt;&lt;author&gt;Xiao, Jie&lt;/author&gt;&lt;author&gt;Liu, Jun&lt;/author&gt;&lt;author&gt;Zhang, Ji-Guang&lt;/author&gt;&lt;author&gt;Xu, Wu&lt;/author&gt;&lt;/authors&gt;&lt;/contributors&gt;&lt;titles&gt;&lt;title&gt;Enabling High-Voltage Lithium-Metal Batteries under Practical Conditions&lt;/title&gt;&lt;secondary-title&gt;Joule&lt;/secondary-title&gt;&lt;/titles&gt;&lt;periodical&gt;&lt;full-title&gt;Joule&lt;/full-title&gt;&lt;/periodical&gt;&lt;pages&gt;1662-1676&lt;/pages&gt;&lt;volume&gt;3&lt;/volume&gt;&lt;number&gt;7&lt;/number&gt;&lt;section&gt;1662&lt;/section&gt;&lt;dates&gt;&lt;year&gt;2019&lt;/year&gt;&lt;/dates&gt;&lt;isbn&gt;25424351&lt;/isbn&gt;&lt;urls&gt;&lt;/urls&gt;&lt;electronic-resource-num&gt;10.1016/j.joule.2019.05.006&lt;/electronic-resource-num&gt;&lt;/record&gt;&lt;/Cite&gt;&lt;/EndNote&gt;</w:instrText>
      </w:r>
      <w:r w:rsidRPr="0078149A">
        <w:rPr>
          <w:color w:val="000000" w:themeColor="text1"/>
        </w:rPr>
        <w:fldChar w:fldCharType="separate"/>
      </w:r>
      <w:r w:rsidR="00695857" w:rsidRPr="0078149A">
        <w:rPr>
          <w:noProof/>
          <w:color w:val="000000" w:themeColor="text1"/>
          <w:vertAlign w:val="superscript"/>
        </w:rPr>
        <w:t>[15]</w:t>
      </w:r>
      <w:r w:rsidRPr="0078149A">
        <w:rPr>
          <w:color w:val="000000" w:themeColor="text1"/>
        </w:rPr>
        <w:fldChar w:fldCharType="end"/>
      </w:r>
      <w:r w:rsidRPr="0078149A">
        <w:rPr>
          <w:rFonts w:hint="eastAsia"/>
        </w:rPr>
        <w:t xml:space="preserve"> </w:t>
      </w:r>
      <w:r w:rsidRPr="0078149A">
        <w:t xml:space="preserve">The side reactions caused by electrolyte decomposition can affect the charge-discharge performance of the electrode materials in multiple ways. A typical example is illustrated in </w:t>
      </w:r>
      <w:r w:rsidRPr="0078149A">
        <w:rPr>
          <w:b/>
          <w:bCs/>
        </w:rPr>
        <w:t>Figure 1</w:t>
      </w:r>
      <w:r w:rsidRPr="0078149A">
        <w:rPr>
          <w:rFonts w:hint="eastAsia"/>
          <w:b/>
          <w:bCs/>
        </w:rPr>
        <w:t>(</w:t>
      </w:r>
      <w:r w:rsidRPr="0078149A">
        <w:rPr>
          <w:b/>
          <w:bCs/>
        </w:rPr>
        <w:t>b</w:t>
      </w:r>
      <w:r w:rsidRPr="0078149A">
        <w:rPr>
          <w:rFonts w:hint="eastAsia"/>
          <w:b/>
          <w:bCs/>
        </w:rPr>
        <w:t>)</w:t>
      </w:r>
      <w:r w:rsidRPr="0078149A">
        <w:t xml:space="preserve"> and </w:t>
      </w:r>
      <w:r w:rsidRPr="0078149A">
        <w:rPr>
          <w:b/>
          <w:bCs/>
        </w:rPr>
        <w:t>1</w:t>
      </w:r>
      <w:r w:rsidRPr="0078149A">
        <w:rPr>
          <w:rFonts w:hint="eastAsia"/>
          <w:b/>
          <w:bCs/>
        </w:rPr>
        <w:t>(c)</w:t>
      </w:r>
      <w:r w:rsidRPr="0078149A">
        <w:t>. In a 0.3 mol L</w:t>
      </w:r>
      <w:r w:rsidRPr="0078149A">
        <w:rPr>
          <w:rFonts w:hint="eastAsia"/>
          <w:vertAlign w:val="superscript"/>
        </w:rPr>
        <w:t>-1</w:t>
      </w:r>
      <w:r w:rsidRPr="0078149A">
        <w:rPr>
          <w:rFonts w:hint="eastAsia"/>
        </w:rPr>
        <w:t>,</w:t>
      </w:r>
      <w:r w:rsidRPr="0078149A">
        <w:t xml:space="preserve">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-G2 electrolyte containing 800 ppm </w:t>
      </w:r>
      <w:r w:rsidRPr="0078149A">
        <w:rPr>
          <w:rFonts w:hint="eastAsia"/>
        </w:rPr>
        <w:t>H</w:t>
      </w:r>
      <w:r w:rsidRPr="0078149A">
        <w:rPr>
          <w:rFonts w:hint="eastAsia"/>
          <w:vertAlign w:val="subscript"/>
        </w:rPr>
        <w:t>2</w:t>
      </w:r>
      <w:r w:rsidRPr="0078149A">
        <w:rPr>
          <w:rFonts w:hint="eastAsia"/>
        </w:rPr>
        <w:t>O</w:t>
      </w:r>
      <w:r w:rsidRPr="0078149A">
        <w:t>, the Mg||MnO</w:t>
      </w:r>
      <w:r w:rsidRPr="0078149A">
        <w:rPr>
          <w:rFonts w:hint="eastAsia"/>
          <w:vertAlign w:val="subscript"/>
        </w:rPr>
        <w:t>2</w:t>
      </w:r>
      <w:r w:rsidRPr="0078149A">
        <w:t xml:space="preserve"> </w:t>
      </w:r>
      <w:r w:rsidRPr="0078149A">
        <w:rPr>
          <w:rFonts w:hint="eastAsia"/>
        </w:rPr>
        <w:t xml:space="preserve">cell </w:t>
      </w:r>
      <w:r w:rsidRPr="0078149A">
        <w:t>exhibits a significantly higher capacity during the charging stage compared to the discharging stage. This leads to low coulombic efficiency and poor reversibility of the Mg||MnO</w:t>
      </w:r>
      <w:r w:rsidRPr="0078149A">
        <w:rPr>
          <w:rFonts w:hint="eastAsia"/>
          <w:vertAlign w:val="subscript"/>
        </w:rPr>
        <w:t>2</w:t>
      </w:r>
      <w:r w:rsidRPr="0078149A">
        <w:t xml:space="preserve"> battery. Similar issues have been observed in our previous reports.</w:t>
      </w:r>
      <w:r w:rsidRPr="0078149A">
        <w:rPr>
          <w:color w:val="000000" w:themeColor="text1"/>
        </w:rPr>
        <w:fldChar w:fldCharType="begin">
          <w:fldData xml:space="preserve">PEVuZE5vdGU+PENpdGU+PEF1dGhvcj5Lb2JheWFzaGk8L0F1dGhvcj48WWVhcj4yMDIzPC9ZZWFy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</w:fldData>
        </w:fldChar>
      </w:r>
      <w:r w:rsidRPr="0078149A">
        <w:rPr>
          <w:color w:val="000000" w:themeColor="text1"/>
        </w:rPr>
        <w:instrText xml:space="preserve"> ADDIN EN.CITE </w:instrText>
      </w:r>
      <w:r w:rsidRPr="0078149A">
        <w:rPr>
          <w:color w:val="000000" w:themeColor="text1"/>
        </w:rPr>
        <w:fldChar w:fldCharType="begin">
          <w:fldData xml:space="preserve">PEVuZE5vdGU+PENpdGU+PEF1dGhvcj5Lb2JheWFzaGk8L0F1dGhvcj48WWVhcj4yMDIzPC9ZZWFy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</w:fldData>
        </w:fldChar>
      </w:r>
      <w:r w:rsidRPr="0078149A">
        <w:rPr>
          <w:color w:val="000000" w:themeColor="text1"/>
        </w:rPr>
        <w:instrText xml:space="preserve"> ADDIN EN.CITE.DATA </w:instrText>
      </w:r>
      <w:r w:rsidRPr="0078149A">
        <w:rPr>
          <w:color w:val="000000" w:themeColor="text1"/>
        </w:rPr>
      </w:r>
      <w:r w:rsidRPr="0078149A">
        <w:rPr>
          <w:color w:val="000000" w:themeColor="text1"/>
        </w:rPr>
        <w:fldChar w:fldCharType="end"/>
      </w:r>
      <w:r w:rsidRPr="0078149A">
        <w:rPr>
          <w:color w:val="000000" w:themeColor="text1"/>
        </w:rPr>
      </w:r>
      <w:r w:rsidRPr="0078149A">
        <w:rPr>
          <w:color w:val="000000" w:themeColor="text1"/>
        </w:rPr>
        <w:fldChar w:fldCharType="separate"/>
      </w:r>
      <w:r w:rsidRPr="0078149A">
        <w:rPr>
          <w:noProof/>
          <w:color w:val="000000" w:themeColor="text1"/>
          <w:vertAlign w:val="superscript"/>
        </w:rPr>
        <w:t>[12a]</w:t>
      </w:r>
      <w:r w:rsidRPr="0078149A">
        <w:rPr>
          <w:color w:val="000000" w:themeColor="text1"/>
        </w:rPr>
        <w:fldChar w:fldCharType="end"/>
      </w:r>
      <w:r w:rsidRPr="0078149A">
        <w:rPr>
          <w:rFonts w:hint="eastAsia"/>
          <w:color w:val="000000" w:themeColor="text1"/>
        </w:rPr>
        <w:t xml:space="preserve"> </w:t>
      </w:r>
      <w:r w:rsidRPr="0078149A">
        <w:t>This</w:t>
      </w:r>
      <w:r w:rsidRPr="0078149A">
        <w:rPr>
          <w:rFonts w:hint="eastAsia"/>
        </w:rPr>
        <w:t xml:space="preserve"> undoubtedly</w:t>
      </w:r>
      <w:r w:rsidRPr="0078149A">
        <w:t xml:space="preserve"> influences the development of Mg||TMOs batteries at the most fundamental level of material characterization.</w:t>
      </w:r>
      <w:r w:rsidRPr="0078149A">
        <w:rPr>
          <w:rFonts w:hint="eastAsia"/>
        </w:rPr>
        <w:t xml:space="preserve"> </w:t>
      </w:r>
      <w:r w:rsidRPr="0078149A">
        <w:t>To identify the root cause of the issue, we begin our discussion with the current collector–electrolyte interface. For simplicity, the 0.3 mol L</w:t>
      </w:r>
      <w:r w:rsidRPr="0078149A">
        <w:rPr>
          <w:rFonts w:hint="eastAsia"/>
          <w:vertAlign w:val="superscript"/>
        </w:rPr>
        <w:t>-1</w:t>
      </w:r>
      <w:r w:rsidRPr="0078149A">
        <w:t xml:space="preserve"> </w:t>
      </w:r>
      <w:proofErr w:type="gramStart"/>
      <w:r w:rsidRPr="0078149A">
        <w:t>Mg</w:t>
      </w:r>
      <w:r w:rsidRPr="0078149A">
        <w:rPr>
          <w:rFonts w:hint="eastAsia"/>
        </w:rPr>
        <w:t>[</w:t>
      </w:r>
      <w:proofErr w:type="gramEnd"/>
      <w:r w:rsidRPr="0078149A">
        <w:rPr>
          <w:rFonts w:hint="eastAsia"/>
        </w:rPr>
        <w:t>Al(</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-G2 and Mg</w:t>
      </w:r>
      <w:r w:rsidRPr="0078149A">
        <w:rPr>
          <w:rFonts w:hint="eastAsia"/>
        </w:rPr>
        <w:t>[B(</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bscript"/>
        </w:rPr>
        <w:t>2</w:t>
      </w:r>
      <w:r w:rsidRPr="0078149A">
        <w:t xml:space="preserve">-G2 electrolytes are hereafter referred to as </w:t>
      </w:r>
      <w:proofErr w:type="spellStart"/>
      <w:r w:rsidRPr="0078149A">
        <w:t>AlHFIP</w:t>
      </w:r>
      <w:proofErr w:type="spellEnd"/>
      <w:r w:rsidRPr="0078149A">
        <w:t xml:space="preserve"> electrolyte and BHFIP electrolyte, respectively. We selected </w:t>
      </w:r>
      <w:r w:rsidRPr="0078149A">
        <w:rPr>
          <w:rFonts w:hint="eastAsia"/>
        </w:rPr>
        <w:t>Al</w:t>
      </w:r>
      <w:r w:rsidRPr="0078149A">
        <w:t xml:space="preserve"> foil with a graphite coating (abbreviated as </w:t>
      </w:r>
      <w:proofErr w:type="spellStart"/>
      <w:r w:rsidRPr="0078149A">
        <w:t>Al@C</w:t>
      </w:r>
      <w:proofErr w:type="spellEnd"/>
      <w:r w:rsidRPr="0078149A">
        <w:t>) as the current collector, as it has been identified as one of the few options that exhibit resistance to corrosion in Mg||MnO</w:t>
      </w:r>
      <w:r w:rsidRPr="0078149A">
        <w:rPr>
          <w:rFonts w:hint="eastAsia"/>
          <w:vertAlign w:val="subscript"/>
        </w:rPr>
        <w:t>2</w:t>
      </w:r>
      <w:r w:rsidRPr="0078149A">
        <w:t xml:space="preserve"> batteries and hold potential for practical application.</w:t>
      </w:r>
      <w:r w:rsidRPr="0078149A">
        <w:rPr>
          <w:rFonts w:hint="eastAsia"/>
        </w:rPr>
        <w:t xml:space="preserve"> </w:t>
      </w:r>
      <w:r w:rsidRPr="0078149A">
        <w:t xml:space="preserve">Unless otherwise specified, the type of cell used in this study is as shown in </w:t>
      </w:r>
      <w:r w:rsidRPr="0078149A">
        <w:rPr>
          <w:b/>
          <w:bCs/>
        </w:rPr>
        <w:t>Figure S1</w:t>
      </w:r>
      <w:r w:rsidRPr="0078149A">
        <w:t>. This configuration ensures that only the investigated substrate participates in the electrochemical process.</w:t>
      </w:r>
      <w:r w:rsidRPr="0078149A">
        <w:rPr>
          <w:rFonts w:ascii="SimSun" w:eastAsia="SimSun" w:hAnsi="SimSun" w:cs="SimSun"/>
        </w:rPr>
        <w:t xml:space="preserve"> </w:t>
      </w:r>
      <w:r w:rsidRPr="0078149A">
        <w:t>As shown in Figure 2, we first tested the performance of Mg||</w:t>
      </w:r>
      <w:proofErr w:type="spellStart"/>
      <w:r w:rsidRPr="0078149A">
        <w:t>Al@C</w:t>
      </w:r>
      <w:proofErr w:type="spellEnd"/>
      <w:r w:rsidRPr="0078149A">
        <w:t xml:space="preserve"> cells in the two electrolytes using the conventional cyclic voltammetry (CV) method. </w:t>
      </w:r>
      <w:bookmarkStart w:id="2" w:name="_Hlk194859247"/>
      <w:r w:rsidRPr="0078149A">
        <w:t xml:space="preserve">Multiple cycles </w:t>
      </w:r>
      <w:r w:rsidRPr="0078149A">
        <w:rPr>
          <w:rFonts w:hint="eastAsia"/>
        </w:rPr>
        <w:t>are</w:t>
      </w:r>
      <w:r w:rsidRPr="0078149A">
        <w:t xml:space="preserve"> employed to minimize the influence of passivation on the </w:t>
      </w:r>
      <w:r w:rsidRPr="0078149A">
        <w:rPr>
          <w:rFonts w:hint="eastAsia"/>
        </w:rPr>
        <w:t>Mg</w:t>
      </w:r>
      <w:r w:rsidRPr="0078149A">
        <w:t xml:space="preserve"> metal surface.</w:t>
      </w:r>
      <w:r w:rsidR="00695857" w:rsidRPr="0078149A">
        <w:rPr>
          <w:rFonts w:eastAsia="DengXian" w:hint="eastAsia"/>
          <w:lang w:eastAsia="zh-CN"/>
        </w:rPr>
        <w:t xml:space="preserve"> </w:t>
      </w:r>
      <w:r w:rsidR="006A22D9" w:rsidRPr="0078149A">
        <w:rPr>
          <w:rFonts w:eastAsia="DengXian"/>
          <w:lang w:val="de-DE" w:eastAsia="zh-CN"/>
        </w:rPr>
        <w:t xml:space="preserve">The </w:t>
      </w:r>
      <w:proofErr w:type="spellStart"/>
      <w:r w:rsidR="006A22D9" w:rsidRPr="0078149A">
        <w:rPr>
          <w:rFonts w:eastAsia="DengXian"/>
          <w:lang w:val="de-DE" w:eastAsia="zh-CN"/>
        </w:rPr>
        <w:t>comparison</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between</w:t>
      </w:r>
      <w:proofErr w:type="spellEnd"/>
      <w:r w:rsidR="006A22D9" w:rsidRPr="0078149A">
        <w:rPr>
          <w:rFonts w:eastAsia="DengXian"/>
          <w:lang w:val="de-DE" w:eastAsia="zh-CN"/>
        </w:rPr>
        <w:t xml:space="preserve"> BHFIP </w:t>
      </w:r>
      <w:proofErr w:type="spellStart"/>
      <w:r w:rsidR="006A22D9" w:rsidRPr="0078149A">
        <w:rPr>
          <w:rFonts w:eastAsia="DengXian"/>
          <w:lang w:val="de-DE" w:eastAsia="zh-CN"/>
        </w:rPr>
        <w:t>with</w:t>
      </w:r>
      <w:proofErr w:type="spellEnd"/>
      <w:r w:rsidR="006A22D9" w:rsidRPr="0078149A">
        <w:rPr>
          <w:rFonts w:eastAsia="DengXian"/>
          <w:lang w:val="de-DE" w:eastAsia="zh-CN"/>
        </w:rPr>
        <w:t xml:space="preserve"> 800 ppm </w:t>
      </w:r>
      <w:proofErr w:type="spellStart"/>
      <w:r w:rsidR="006A22D9" w:rsidRPr="0078149A">
        <w:rPr>
          <w:rFonts w:eastAsia="DengXian"/>
          <w:lang w:val="de-DE" w:eastAsia="zh-CN"/>
        </w:rPr>
        <w:t>water</w:t>
      </w:r>
      <w:proofErr w:type="spellEnd"/>
      <w:r w:rsidR="006A22D9" w:rsidRPr="0078149A">
        <w:rPr>
          <w:rFonts w:eastAsia="DengXian"/>
          <w:lang w:val="de-DE" w:eastAsia="zh-CN"/>
        </w:rPr>
        <w:t xml:space="preserve"> and </w:t>
      </w:r>
      <w:proofErr w:type="spellStart"/>
      <w:r w:rsidR="006A22D9" w:rsidRPr="0078149A">
        <w:rPr>
          <w:rFonts w:eastAsia="DengXian"/>
          <w:lang w:val="de-DE" w:eastAsia="zh-CN"/>
        </w:rPr>
        <w:lastRenderedPageBreak/>
        <w:t>AlHFIP</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with</w:t>
      </w:r>
      <w:proofErr w:type="spellEnd"/>
      <w:r w:rsidR="006A22D9" w:rsidRPr="0078149A">
        <w:rPr>
          <w:rFonts w:eastAsia="DengXian"/>
          <w:lang w:val="de-DE" w:eastAsia="zh-CN"/>
        </w:rPr>
        <w:t xml:space="preserve"> 200 ppm </w:t>
      </w:r>
      <w:proofErr w:type="spellStart"/>
      <w:r w:rsidR="006A22D9" w:rsidRPr="0078149A">
        <w:rPr>
          <w:rFonts w:eastAsia="DengXian"/>
          <w:lang w:val="de-DE" w:eastAsia="zh-CN"/>
        </w:rPr>
        <w:t>water</w:t>
      </w:r>
      <w:proofErr w:type="spellEnd"/>
      <w:r w:rsidR="006A22D9" w:rsidRPr="0078149A">
        <w:rPr>
          <w:rFonts w:eastAsia="DengXian"/>
          <w:lang w:val="de-DE" w:eastAsia="zh-CN"/>
        </w:rPr>
        <w:t xml:space="preserve"> was </w:t>
      </w:r>
      <w:proofErr w:type="spellStart"/>
      <w:r w:rsidR="006A22D9" w:rsidRPr="0078149A">
        <w:rPr>
          <w:rFonts w:eastAsia="DengXian"/>
          <w:lang w:val="de-DE" w:eastAsia="zh-CN"/>
        </w:rPr>
        <w:t>conducted</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because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the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electrochemical</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characteristics</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of</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the</w:t>
      </w:r>
      <w:proofErr w:type="spellEnd"/>
      <w:r w:rsidR="006A22D9" w:rsidRPr="0078149A">
        <w:rPr>
          <w:rFonts w:eastAsia="DengXian"/>
          <w:lang w:val="de-DE" w:eastAsia="zh-CN"/>
        </w:rPr>
        <w:t xml:space="preserve"> </w:t>
      </w:r>
      <w:r w:rsidR="006A22D9" w:rsidRPr="0078149A">
        <w:rPr>
          <w:rFonts w:eastAsia="DengXian" w:hint="eastAsia"/>
          <w:lang w:val="de-DE" w:eastAsia="zh-CN"/>
        </w:rPr>
        <w:t>Mg</w:t>
      </w:r>
      <w:r w:rsidR="006A22D9" w:rsidRPr="0078149A">
        <w:rPr>
          <w:rFonts w:eastAsia="DengXian"/>
          <w:lang w:val="de-DE" w:eastAsia="zh-CN"/>
        </w:rPr>
        <w:t xml:space="preserve"> </w:t>
      </w:r>
      <w:proofErr w:type="spellStart"/>
      <w:r w:rsidR="006A22D9" w:rsidRPr="0078149A">
        <w:rPr>
          <w:rFonts w:eastAsia="DengXian"/>
          <w:lang w:val="de-DE" w:eastAsia="zh-CN"/>
        </w:rPr>
        <w:t>metal</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anode</w:t>
      </w:r>
      <w:proofErr w:type="spellEnd"/>
      <w:r w:rsidR="006A22D9" w:rsidRPr="0078149A">
        <w:rPr>
          <w:rFonts w:eastAsia="DengXian"/>
          <w:lang w:val="de-DE" w:eastAsia="zh-CN"/>
        </w:rPr>
        <w:t xml:space="preserve"> in </w:t>
      </w:r>
      <w:proofErr w:type="spellStart"/>
      <w:r w:rsidR="006A22D9" w:rsidRPr="0078149A">
        <w:rPr>
          <w:rFonts w:eastAsia="DengXian"/>
          <w:lang w:val="de-DE" w:eastAsia="zh-CN"/>
        </w:rPr>
        <w:t>these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two</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electrolyte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systems</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are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relatively</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consistent</w:t>
      </w:r>
      <w:proofErr w:type="spellEnd"/>
      <w:r w:rsidR="006A22D9" w:rsidRPr="0078149A">
        <w:rPr>
          <w:rFonts w:eastAsia="DengXian" w:hint="eastAsia"/>
          <w:lang w:val="de-DE" w:eastAsia="zh-CN"/>
        </w:rPr>
        <w:t xml:space="preserve"> (</w:t>
      </w:r>
      <w:proofErr w:type="spellStart"/>
      <w:r w:rsidR="006A22D9" w:rsidRPr="0078149A">
        <w:rPr>
          <w:rFonts w:eastAsia="DengXian" w:hint="eastAsia"/>
          <w:lang w:val="de-DE" w:eastAsia="zh-CN"/>
        </w:rPr>
        <w:t>can</w:t>
      </w:r>
      <w:proofErr w:type="spellEnd"/>
      <w:r w:rsidR="006A22D9" w:rsidRPr="0078149A">
        <w:rPr>
          <w:rFonts w:eastAsia="DengXian" w:hint="eastAsia"/>
          <w:lang w:val="de-DE" w:eastAsia="zh-CN"/>
        </w:rPr>
        <w:t xml:space="preserve"> </w:t>
      </w:r>
      <w:proofErr w:type="spellStart"/>
      <w:r w:rsidR="006A22D9" w:rsidRPr="0078149A">
        <w:rPr>
          <w:rFonts w:eastAsia="DengXian" w:hint="eastAsia"/>
          <w:lang w:val="de-DE" w:eastAsia="zh-CN"/>
        </w:rPr>
        <w:t>be</w:t>
      </w:r>
      <w:proofErr w:type="spellEnd"/>
      <w:r w:rsidR="006A22D9" w:rsidRPr="0078149A">
        <w:rPr>
          <w:rFonts w:eastAsia="DengXian" w:hint="eastAsia"/>
          <w:lang w:val="de-DE" w:eastAsia="zh-CN"/>
        </w:rPr>
        <w:t xml:space="preserve"> </w:t>
      </w:r>
      <w:proofErr w:type="spellStart"/>
      <w:r w:rsidR="006A22D9" w:rsidRPr="0078149A">
        <w:rPr>
          <w:rFonts w:eastAsia="DengXian" w:hint="eastAsia"/>
          <w:lang w:val="de-DE" w:eastAsia="zh-CN"/>
        </w:rPr>
        <w:t>found</w:t>
      </w:r>
      <w:proofErr w:type="spellEnd"/>
      <w:r w:rsidR="006A22D9" w:rsidRPr="0078149A">
        <w:rPr>
          <w:rFonts w:eastAsia="DengXian" w:hint="eastAsia"/>
          <w:lang w:val="de-DE" w:eastAsia="zh-CN"/>
        </w:rPr>
        <w:t xml:space="preserve"> in </w:t>
      </w:r>
      <w:r w:rsidR="006A22D9" w:rsidRPr="0078149A">
        <w:rPr>
          <w:rFonts w:eastAsia="DengXian" w:hint="eastAsia"/>
          <w:b/>
          <w:bCs/>
          <w:lang w:val="de-DE" w:eastAsia="zh-CN"/>
        </w:rPr>
        <w:t>Figure S4</w:t>
      </w:r>
      <w:r w:rsidR="006A22D9" w:rsidRPr="0078149A">
        <w:rPr>
          <w:rFonts w:eastAsia="DengXian" w:hint="eastAsia"/>
          <w:lang w:val="de-DE" w:eastAsia="zh-CN"/>
        </w:rPr>
        <w:t>)</w:t>
      </w:r>
      <w:r w:rsidR="006A22D9" w:rsidRPr="0078149A">
        <w:rPr>
          <w:rFonts w:eastAsia="DengXian"/>
          <w:lang w:val="de-DE" w:eastAsia="zh-CN"/>
        </w:rPr>
        <w:t>.</w:t>
      </w:r>
      <w:bookmarkEnd w:id="2"/>
      <w:r w:rsidR="006A22D9" w:rsidRPr="0078149A">
        <w:rPr>
          <w:rFonts w:eastAsia="DengXian"/>
          <w:lang w:val="de-DE" w:eastAsia="zh-CN"/>
        </w:rPr>
        <w:t xml:space="preserve"> This </w:t>
      </w:r>
      <w:proofErr w:type="spellStart"/>
      <w:r w:rsidR="006A22D9" w:rsidRPr="0078149A">
        <w:rPr>
          <w:rFonts w:eastAsia="DengXian"/>
          <w:lang w:val="de-DE" w:eastAsia="zh-CN"/>
        </w:rPr>
        <w:t>consistency</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helps</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to</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minimize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misinterpretation</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of</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the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cathode's</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electrochemical</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behavior</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that</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might</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arise</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from</w:t>
      </w:r>
      <w:proofErr w:type="spellEnd"/>
      <w:r w:rsidR="006A22D9" w:rsidRPr="0078149A">
        <w:rPr>
          <w:rFonts w:eastAsia="DengXian"/>
          <w:lang w:val="de-DE" w:eastAsia="zh-CN"/>
        </w:rPr>
        <w:t xml:space="preserve"> </w:t>
      </w:r>
      <w:r w:rsidR="006A22D9" w:rsidRPr="0078149A">
        <w:rPr>
          <w:rFonts w:eastAsia="DengXian" w:hint="eastAsia"/>
          <w:lang w:val="de-DE" w:eastAsia="zh-CN"/>
        </w:rPr>
        <w:t>Mg</w:t>
      </w:r>
      <w:r w:rsidR="006A22D9" w:rsidRPr="0078149A">
        <w:rPr>
          <w:rFonts w:eastAsia="DengXian"/>
          <w:lang w:val="de-DE" w:eastAsia="zh-CN"/>
        </w:rPr>
        <w:t xml:space="preserve"> </w:t>
      </w:r>
      <w:proofErr w:type="spellStart"/>
      <w:r w:rsidR="006A22D9" w:rsidRPr="0078149A">
        <w:rPr>
          <w:rFonts w:eastAsia="DengXian"/>
          <w:lang w:val="de-DE" w:eastAsia="zh-CN"/>
        </w:rPr>
        <w:t>passivation</w:t>
      </w:r>
      <w:proofErr w:type="spellEnd"/>
      <w:r w:rsidR="006A22D9" w:rsidRPr="0078149A">
        <w:rPr>
          <w:rFonts w:eastAsia="DengXian"/>
          <w:lang w:val="de-DE" w:eastAsia="zh-CN"/>
        </w:rPr>
        <w:t xml:space="preserve"> in </w:t>
      </w:r>
      <w:proofErr w:type="spellStart"/>
      <w:r w:rsidR="006A22D9" w:rsidRPr="0078149A">
        <w:rPr>
          <w:rFonts w:eastAsia="DengXian"/>
          <w:lang w:val="de-DE" w:eastAsia="zh-CN"/>
        </w:rPr>
        <w:t>water-containing</w:t>
      </w:r>
      <w:proofErr w:type="spellEnd"/>
      <w:r w:rsidR="006A22D9" w:rsidRPr="0078149A">
        <w:rPr>
          <w:rFonts w:eastAsia="DengXian"/>
          <w:lang w:val="de-DE" w:eastAsia="zh-CN"/>
        </w:rPr>
        <w:t xml:space="preserve"> </w:t>
      </w:r>
      <w:proofErr w:type="spellStart"/>
      <w:r w:rsidR="006A22D9" w:rsidRPr="0078149A">
        <w:rPr>
          <w:rFonts w:eastAsia="DengXian"/>
          <w:lang w:val="de-DE" w:eastAsia="zh-CN"/>
        </w:rPr>
        <w:t>electrolytes</w:t>
      </w:r>
      <w:proofErr w:type="spellEnd"/>
      <w:r w:rsidR="006A22D9" w:rsidRPr="0078149A">
        <w:rPr>
          <w:rFonts w:eastAsia="DengXian"/>
          <w:lang w:val="de-DE" w:eastAsia="zh-CN"/>
        </w:rPr>
        <w:t>.</w:t>
      </w:r>
      <w:r w:rsidRPr="0078149A">
        <w:t xml:space="preserve"> As shown in </w:t>
      </w:r>
      <w:r w:rsidRPr="0078149A">
        <w:rPr>
          <w:b/>
          <w:bCs/>
        </w:rPr>
        <w:t>Figure 2</w:t>
      </w:r>
      <w:r w:rsidRPr="0078149A">
        <w:rPr>
          <w:rFonts w:hint="eastAsia"/>
          <w:b/>
          <w:bCs/>
        </w:rPr>
        <w:t>(</w:t>
      </w:r>
      <w:r w:rsidRPr="0078149A">
        <w:rPr>
          <w:b/>
          <w:bCs/>
        </w:rPr>
        <w:t>a</w:t>
      </w:r>
      <w:r w:rsidRPr="0078149A">
        <w:rPr>
          <w:rFonts w:hint="eastAsia"/>
          <w:b/>
          <w:bCs/>
        </w:rPr>
        <w:t>)</w:t>
      </w:r>
      <w:r w:rsidRPr="0078149A">
        <w:t xml:space="preserve"> and</w:t>
      </w:r>
      <w:r w:rsidRPr="0078149A">
        <w:rPr>
          <w:b/>
          <w:bCs/>
        </w:rPr>
        <w:t xml:space="preserve"> 2</w:t>
      </w:r>
      <w:r w:rsidRPr="0078149A">
        <w:rPr>
          <w:rFonts w:hint="eastAsia"/>
          <w:b/>
          <w:bCs/>
        </w:rPr>
        <w:t>(b)</w:t>
      </w:r>
      <w:r w:rsidRPr="0078149A">
        <w:t xml:space="preserve">, in both </w:t>
      </w:r>
      <w:proofErr w:type="spellStart"/>
      <w:r w:rsidRPr="0078149A">
        <w:t>AlHFIP</w:t>
      </w:r>
      <w:proofErr w:type="spellEnd"/>
      <w:r w:rsidRPr="0078149A">
        <w:t xml:space="preserve"> electrolyte with 200 ppm H₂O and BHFIP electrolyte with 800 ppm H₂O, the response current caused by electrolyte decomposition at high voltage (&gt;</w:t>
      </w:r>
      <w:r w:rsidRPr="0078149A">
        <w:rPr>
          <w:rFonts w:hint="eastAsia"/>
        </w:rPr>
        <w:t xml:space="preserve"> </w:t>
      </w:r>
      <w:r w:rsidRPr="0078149A">
        <w:t xml:space="preserve">4.5 V) decreases with each cycle. This indicates that electrolyte decomposition forms a film on the </w:t>
      </w:r>
      <w:proofErr w:type="spellStart"/>
      <w:r w:rsidRPr="0078149A">
        <w:t>Al@C</w:t>
      </w:r>
      <w:proofErr w:type="spellEnd"/>
      <w:r w:rsidRPr="0078149A">
        <w:t xml:space="preserve"> surface.</w:t>
      </w:r>
      <w:r w:rsidRPr="0078149A">
        <w:rPr>
          <w:rFonts w:hint="eastAsia"/>
        </w:rPr>
        <w:t xml:space="preserve"> </w:t>
      </w:r>
      <w:r w:rsidRPr="0078149A">
        <w:t xml:space="preserve">However, the current at 4 V, shown in </w:t>
      </w:r>
      <w:r w:rsidRPr="0078149A">
        <w:rPr>
          <w:b/>
          <w:bCs/>
        </w:rPr>
        <w:t>Figure 2</w:t>
      </w:r>
      <w:r w:rsidRPr="0078149A">
        <w:rPr>
          <w:rFonts w:hint="eastAsia"/>
          <w:b/>
          <w:bCs/>
        </w:rPr>
        <w:t>(</w:t>
      </w:r>
      <w:r w:rsidRPr="0078149A">
        <w:rPr>
          <w:b/>
          <w:bCs/>
        </w:rPr>
        <w:t>c</w:t>
      </w:r>
      <w:r w:rsidRPr="0078149A">
        <w:rPr>
          <w:rFonts w:hint="eastAsia"/>
          <w:b/>
          <w:bCs/>
        </w:rPr>
        <w:t>)</w:t>
      </w:r>
      <w:r w:rsidRPr="0078149A">
        <w:t xml:space="preserve">, reveals that the decomposition current during the first cycle is smallest in the BHFIP electrolyte with higher water content. This is because the overpotential on the </w:t>
      </w:r>
      <w:r w:rsidRPr="0078149A">
        <w:rPr>
          <w:rFonts w:hint="eastAsia"/>
        </w:rPr>
        <w:t>Mg</w:t>
      </w:r>
      <w:r w:rsidRPr="0078149A">
        <w:t xml:space="preserve"> metal anode side is typically higher during the first cycle, making the initial data unrepresentative of the true characteristics of the electrolyte. This confirms the necessity of using multiple-cycle CV testing to assess the decomposition characteristics of electrolytes.</w:t>
      </w:r>
      <w:r w:rsidRPr="0078149A">
        <w:rPr>
          <w:rFonts w:hint="eastAsia"/>
        </w:rPr>
        <w:t xml:space="preserve"> </w:t>
      </w:r>
      <w:r w:rsidRPr="0078149A">
        <w:t>Additionally, the current density values were taken from the reduction process,</w:t>
      </w:r>
      <w:r w:rsidRPr="0078149A">
        <w:rPr>
          <w:rFonts w:hint="eastAsia"/>
        </w:rPr>
        <w:t xml:space="preserve"> which</w:t>
      </w:r>
      <w:r w:rsidRPr="0078149A">
        <w:t xml:space="preserve"> minimizes misinterpretation of the decomposition voltage caused by polarization. The data in </w:t>
      </w:r>
      <w:r w:rsidRPr="0078149A">
        <w:rPr>
          <w:b/>
          <w:bCs/>
        </w:rPr>
        <w:t>Figure 2</w:t>
      </w:r>
      <w:r w:rsidRPr="0078149A">
        <w:rPr>
          <w:rFonts w:hint="eastAsia"/>
          <w:b/>
          <w:bCs/>
        </w:rPr>
        <w:t>(</w:t>
      </w:r>
      <w:r w:rsidRPr="0078149A">
        <w:rPr>
          <w:b/>
          <w:bCs/>
        </w:rPr>
        <w:t>c</w:t>
      </w:r>
      <w:r w:rsidRPr="0078149A">
        <w:rPr>
          <w:rFonts w:hint="eastAsia"/>
          <w:b/>
          <w:bCs/>
        </w:rPr>
        <w:t>)</w:t>
      </w:r>
      <w:r w:rsidRPr="0078149A">
        <w:t xml:space="preserve"> demonstrate</w:t>
      </w:r>
      <w:r w:rsidRPr="0078149A">
        <w:rPr>
          <w:rFonts w:hint="eastAsia"/>
        </w:rPr>
        <w:t>s</w:t>
      </w:r>
      <w:r w:rsidRPr="0078149A">
        <w:t xml:space="preserve"> that both electrolytes begin to decompose at 4 V.</w:t>
      </w:r>
      <w:r w:rsidRPr="0078149A">
        <w:rPr>
          <w:rFonts w:hint="eastAsia"/>
        </w:rPr>
        <w:t xml:space="preserve"> </w:t>
      </w:r>
      <w:r w:rsidRPr="0078149A">
        <w:rPr>
          <w:b/>
          <w:bCs/>
        </w:rPr>
        <w:t>Figure S2</w:t>
      </w:r>
      <w:r w:rsidRPr="0078149A">
        <w:t xml:space="preserve"> and </w:t>
      </w:r>
      <w:r w:rsidRPr="0078149A">
        <w:rPr>
          <w:b/>
          <w:bCs/>
        </w:rPr>
        <w:t>Figure 2(d)</w:t>
      </w:r>
      <w:r w:rsidRPr="0078149A">
        <w:t xml:space="preserve"> show that the appearance of </w:t>
      </w:r>
      <w:proofErr w:type="spellStart"/>
      <w:r w:rsidRPr="0078149A">
        <w:t>Al@C</w:t>
      </w:r>
      <w:proofErr w:type="spellEnd"/>
      <w:r w:rsidRPr="0078149A">
        <w:t xml:space="preserve"> remains nearly unchanged before and after testing. Similarly, </w:t>
      </w:r>
      <w:proofErr w:type="gramStart"/>
      <w:r w:rsidRPr="0078149A">
        <w:rPr>
          <w:b/>
          <w:bCs/>
        </w:rPr>
        <w:t>Figure</w:t>
      </w:r>
      <w:proofErr w:type="gramEnd"/>
      <w:r w:rsidRPr="0078149A">
        <w:rPr>
          <w:b/>
          <w:bCs/>
        </w:rPr>
        <w:t xml:space="preserve"> 2(e)</w:t>
      </w:r>
      <w:r w:rsidRPr="0078149A">
        <w:t xml:space="preserve"> and</w:t>
      </w:r>
      <w:r w:rsidRPr="0078149A">
        <w:rPr>
          <w:b/>
          <w:bCs/>
        </w:rPr>
        <w:t xml:space="preserve"> 2(</w:t>
      </w:r>
      <w:r w:rsidRPr="0078149A">
        <w:rPr>
          <w:rFonts w:hint="eastAsia"/>
          <w:b/>
          <w:bCs/>
        </w:rPr>
        <w:t>f</w:t>
      </w:r>
      <w:r w:rsidRPr="0078149A">
        <w:rPr>
          <w:b/>
          <w:bCs/>
        </w:rPr>
        <w:t xml:space="preserve">) </w:t>
      </w:r>
      <w:r w:rsidRPr="0078149A">
        <w:t xml:space="preserve">demonstrate that the structure of </w:t>
      </w:r>
      <w:proofErr w:type="spellStart"/>
      <w:r w:rsidRPr="0078149A">
        <w:t>Al@C</w:t>
      </w:r>
      <w:proofErr w:type="spellEnd"/>
      <w:r w:rsidRPr="0078149A">
        <w:t xml:space="preserve"> does not exhibit significant changes between pre- and post-testing.</w:t>
      </w:r>
      <w:r w:rsidRPr="0078149A">
        <w:rPr>
          <w:rFonts w:hint="eastAsia"/>
        </w:rPr>
        <w:t xml:space="preserve"> </w:t>
      </w:r>
      <w:r w:rsidRPr="0078149A">
        <w:rPr>
          <w:b/>
          <w:bCs/>
        </w:rPr>
        <w:t>Figure 2(g)</w:t>
      </w:r>
      <w:r w:rsidRPr="0078149A">
        <w:t xml:space="preserve"> presents the electrochemical impedance spectroscopy (EIS) results of </w:t>
      </w:r>
      <w:proofErr w:type="spellStart"/>
      <w:r w:rsidRPr="0078149A">
        <w:t>Al@C</w:t>
      </w:r>
      <w:proofErr w:type="spellEnd"/>
      <w:r w:rsidRPr="0078149A">
        <w:t xml:space="preserve"> cells at different voltages. At 2.5 V and 3 V, the </w:t>
      </w:r>
      <w:proofErr w:type="spellStart"/>
      <w:r w:rsidRPr="0078149A">
        <w:t>AlHFIP</w:t>
      </w:r>
      <w:proofErr w:type="spellEnd"/>
      <w:r w:rsidRPr="0078149A">
        <w:t xml:space="preserve"> electrolyte (200 ppm H</w:t>
      </w:r>
      <w:r w:rsidRPr="0078149A">
        <w:rPr>
          <w:rFonts w:hint="eastAsia"/>
          <w:vertAlign w:val="subscript"/>
        </w:rPr>
        <w:t>2</w:t>
      </w:r>
      <w:r w:rsidRPr="0078149A">
        <w:t>O) and the BHFIP electrolyte (800 ppm H</w:t>
      </w:r>
      <w:r w:rsidRPr="0078149A">
        <w:rPr>
          <w:rFonts w:hint="eastAsia"/>
          <w:vertAlign w:val="subscript"/>
        </w:rPr>
        <w:t>2</w:t>
      </w:r>
      <w:r w:rsidRPr="0078149A">
        <w:t xml:space="preserve">O) display similar impedance characteristics. However, at voltages exceeding 3.5 V, the impedance associated with electrolyte decomposition in the </w:t>
      </w:r>
      <w:proofErr w:type="spellStart"/>
      <w:r w:rsidRPr="0078149A">
        <w:t>AlHFIP</w:t>
      </w:r>
      <w:proofErr w:type="spellEnd"/>
      <w:r w:rsidRPr="0078149A">
        <w:t xml:space="preserve"> electrolyte is smaller than that of the BHFIP electrolyte.</w:t>
      </w:r>
      <w:r w:rsidRPr="0078149A">
        <w:rPr>
          <w:rFonts w:hint="eastAsia"/>
        </w:rPr>
        <w:t xml:space="preserve"> </w:t>
      </w:r>
      <w:r w:rsidRPr="0078149A">
        <w:t xml:space="preserve">This difference is more intuitively observed through the </w:t>
      </w:r>
      <w:r w:rsidRPr="0078149A">
        <w:rPr>
          <w:rFonts w:hint="eastAsia"/>
        </w:rPr>
        <w:t>D</w:t>
      </w:r>
      <w:r w:rsidRPr="0078149A">
        <w:t xml:space="preserve">istribution of </w:t>
      </w:r>
      <w:r w:rsidRPr="0078149A">
        <w:rPr>
          <w:rFonts w:hint="eastAsia"/>
        </w:rPr>
        <w:t>R</w:t>
      </w:r>
      <w:r w:rsidRPr="0078149A">
        <w:t xml:space="preserve">elaxation </w:t>
      </w:r>
      <w:r w:rsidRPr="0078149A">
        <w:rPr>
          <w:rFonts w:hint="eastAsia"/>
        </w:rPr>
        <w:t>Ti</w:t>
      </w:r>
      <w:r w:rsidRPr="0078149A">
        <w:t>mes</w:t>
      </w:r>
      <w:r w:rsidRPr="0078149A">
        <w:rPr>
          <w:rFonts w:hint="eastAsia"/>
        </w:rPr>
        <w:t xml:space="preserve"> (</w:t>
      </w:r>
      <w:r w:rsidRPr="0078149A">
        <w:t>DRT</w:t>
      </w:r>
      <w:r w:rsidRPr="0078149A">
        <w:rPr>
          <w:rFonts w:hint="eastAsia"/>
        </w:rPr>
        <w:t>)</w:t>
      </w:r>
      <w:r w:rsidRPr="0078149A">
        <w:t xml:space="preserve"> analysis of EIS</w:t>
      </w:r>
      <w:r w:rsidRPr="0078149A">
        <w:rPr>
          <w:rFonts w:hint="eastAsia"/>
        </w:rPr>
        <w:t>.</w:t>
      </w:r>
      <w:r w:rsidRPr="0078149A">
        <w:t xml:space="preserve"> </w:t>
      </w:r>
      <w:r w:rsidRPr="0078149A">
        <w:rPr>
          <w:rFonts w:hint="eastAsia"/>
        </w:rPr>
        <w:t>A</w:t>
      </w:r>
      <w:r w:rsidRPr="0078149A">
        <w:t xml:space="preserve">s shown in </w:t>
      </w:r>
      <w:r w:rsidRPr="0078149A">
        <w:rPr>
          <w:b/>
          <w:bCs/>
        </w:rPr>
        <w:t>Figure 2(h</w:t>
      </w:r>
      <w:r w:rsidRPr="0078149A">
        <w:rPr>
          <w:b/>
          <w:bCs/>
          <w:vertAlign w:val="subscript"/>
        </w:rPr>
        <w:t>1</w:t>
      </w:r>
      <w:r w:rsidRPr="0078149A">
        <w:rPr>
          <w:b/>
          <w:bCs/>
        </w:rPr>
        <w:t>)</w:t>
      </w:r>
      <w:r w:rsidRPr="0078149A">
        <w:rPr>
          <w:rFonts w:hint="eastAsia"/>
        </w:rPr>
        <w:t>,</w:t>
      </w:r>
      <w:r w:rsidRPr="0078149A">
        <w:t xml:space="preserve"> </w:t>
      </w:r>
      <w:r w:rsidRPr="0078149A">
        <w:rPr>
          <w:rFonts w:hint="eastAsia"/>
        </w:rPr>
        <w:t>t</w:t>
      </w:r>
      <w:r w:rsidRPr="0078149A">
        <w:t xml:space="preserve">he possible charge transfer impedance values corresponding to </w:t>
      </w:r>
      <w:proofErr w:type="spellStart"/>
      <w:r w:rsidRPr="0078149A">
        <w:t>AlHFIP</w:t>
      </w:r>
      <w:proofErr w:type="spellEnd"/>
      <w:r w:rsidRPr="0078149A">
        <w:t xml:space="preserve"> at 3.5 V and 4 V are lower than those of the BHFIP electrolyte. This suggests that although the BHFIP </w:t>
      </w:r>
      <w:r w:rsidRPr="0078149A">
        <w:lastRenderedPageBreak/>
        <w:t xml:space="preserve">electrolyte contains a higher water content than the </w:t>
      </w:r>
      <w:proofErr w:type="spellStart"/>
      <w:r w:rsidRPr="0078149A">
        <w:t>AlHFIP</w:t>
      </w:r>
      <w:proofErr w:type="spellEnd"/>
      <w:r w:rsidRPr="0078149A">
        <w:t xml:space="preserve"> electrolyte, the BHFIP electrolyte exhibits better resistance to electrochemical oxidation.</w:t>
      </w:r>
      <w:r w:rsidRPr="0078149A">
        <w:rPr>
          <w:rFonts w:hint="eastAsia"/>
        </w:rPr>
        <w:t xml:space="preserve"> </w:t>
      </w:r>
      <w:r w:rsidRPr="0078149A">
        <w:t xml:space="preserve">Interestingly, previous studies on the application of BHFIP and </w:t>
      </w:r>
      <w:proofErr w:type="spellStart"/>
      <w:r w:rsidRPr="0078149A">
        <w:t>AlHFIP</w:t>
      </w:r>
      <w:proofErr w:type="spellEnd"/>
      <w:r w:rsidRPr="0078149A">
        <w:t xml:space="preserve"> electrolytes in </w:t>
      </w:r>
      <w:r w:rsidRPr="0078149A">
        <w:rPr>
          <w:rFonts w:hint="eastAsia"/>
        </w:rPr>
        <w:t>MRBs</w:t>
      </w:r>
      <w:r w:rsidRPr="0078149A">
        <w:t xml:space="preserve"> also emphasized their claimed resistance to moisture.</w:t>
      </w:r>
      <w:r w:rsidRPr="0078149A">
        <w:fldChar w:fldCharType="begin">
          <w:fldData xml:space="preserve">PEVuZE5vdGU+PENpdGU+PEF1dGhvcj5QYXZjbmlrPC9BdXRob3I+PFllYXI+MjAyMjwvWWVhcj48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</w:fldData>
        </w:fldChar>
      </w:r>
      <w:r w:rsidRPr="0078149A">
        <w:instrText xml:space="preserve"> ADDIN EN.CITE </w:instrText>
      </w:r>
      <w:r w:rsidRPr="0078149A">
        <w:fldChar w:fldCharType="begin">
          <w:fldData xml:space="preserve">PEVuZE5vdGU+PENpdGU+PEF1dGhvcj5QYXZjbmlrPC9BdXRob3I+PFllYXI+MjAyMjwvWWVhcj48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</w:fldData>
        </w:fldChar>
      </w:r>
      <w:r w:rsidRPr="0078149A">
        <w:instrText xml:space="preserve"> ADDIN EN.CITE.DATA </w:instrText>
      </w:r>
      <w:r w:rsidRPr="0078149A">
        <w:fldChar w:fldCharType="end"/>
      </w:r>
      <w:r w:rsidRPr="0078149A">
        <w:fldChar w:fldCharType="separate"/>
      </w:r>
      <w:r w:rsidRPr="0078149A">
        <w:rPr>
          <w:noProof/>
          <w:vertAlign w:val="superscript"/>
        </w:rPr>
        <w:t>[7a, 13]</w:t>
      </w:r>
      <w:r w:rsidRPr="0078149A">
        <w:fldChar w:fldCharType="end"/>
      </w:r>
      <w:r w:rsidRPr="0078149A">
        <w:rPr>
          <w:rFonts w:hint="eastAsia"/>
        </w:rPr>
        <w:t xml:space="preserve"> </w:t>
      </w:r>
    </w:p>
    <w:p w14:paraId="36935E9C" w14:textId="753BD95B" w:rsidR="000F3F45" w:rsidRPr="0078149A" w:rsidRDefault="000F3F45" w:rsidP="000F3F45">
      <w:pPr>
        <w:pStyle w:val="Legend"/>
        <w:spacing w:line="360" w:lineRule="auto"/>
      </w:pPr>
      <w:r w:rsidRPr="0078149A">
        <w:rPr>
          <w:noProof/>
        </w:rPr>
        <w:drawing>
          <wp:inline distT="0" distB="0" distL="0" distR="0" wp14:anchorId="140E7079" wp14:editId="033795C7">
            <wp:extent cx="5274310" cy="2861310"/>
            <wp:effectExtent l="0" t="0" r="2540" b="0"/>
            <wp:docPr id="161693571" name="图片 1" descr="形状&#10;&#10;AI 生成的内容可能不正确。">
              <a:extLst xmlns:a="http://schemas.openxmlformats.org/drawingml/2006/main">
                <a:ext uri="{FF2B5EF4-FFF2-40B4-BE49-F238E27FC236}">
                  <a16:creationId xmlns:a16="http://schemas.microsoft.com/office/drawing/2014/main" id="{564A1461-D291-03F7-14C1-1EFE68C289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形状&#10;&#10;AI 生成的内容可能不正确。">
                      <a:extLst>
                        <a:ext uri="{FF2B5EF4-FFF2-40B4-BE49-F238E27FC236}">
                          <a16:creationId xmlns:a16="http://schemas.microsoft.com/office/drawing/2014/main" id="{564A1461-D291-03F7-14C1-1EFE68C289B0}"/>
                        </a:ext>
                      </a:extLst>
                    </pic:cNvPr>
                    <pic:cNvPicPr>
                      <a:picLocks noChangeAspect="1"/>
                    </pic:cNvPicPr>
                  </pic:nvPicPr>
                  <pic:blipFill>
                    <a:blip r:embed="rId10"/>
                    <a:stretch>
                      <a:fillRect/>
                    </a:stretch>
                  </pic:blipFill>
                  <pic:spPr>
                    <a:xfrm>
                      <a:off x="0" y="0"/>
                      <a:ext cx="5274310" cy="2861310"/>
                    </a:xfrm>
                    <a:prstGeom prst="rect">
                      <a:avLst/>
                    </a:prstGeom>
                  </pic:spPr>
                </pic:pic>
              </a:graphicData>
            </a:graphic>
          </wp:inline>
        </w:drawing>
      </w:r>
    </w:p>
    <w:p w14:paraId="4EA1660E" w14:textId="16E86F14" w:rsidR="000F3F45" w:rsidRPr="0078149A" w:rsidRDefault="000F3F45" w:rsidP="000F3F45">
      <w:pPr>
        <w:pStyle w:val="Legend"/>
        <w:spacing w:line="360" w:lineRule="auto"/>
        <w:jc w:val="both"/>
      </w:pPr>
      <w:r w:rsidRPr="0078149A">
        <w:rPr>
          <w:b/>
        </w:rPr>
        <w:t>Figure 1.</w:t>
      </w:r>
      <w:r w:rsidRPr="0078149A">
        <w:t xml:space="preserve"> (a) Schematic illustration of the cathode-electrolyte interface in Mg batteries with ether-based electrolytes. (b) The charge-discharge performance of a Mg||MnO</w:t>
      </w:r>
      <w:r w:rsidRPr="0078149A">
        <w:rPr>
          <w:vertAlign w:val="subscript"/>
        </w:rPr>
        <w:t>2</w:t>
      </w:r>
      <w:r w:rsidRPr="0078149A">
        <w:t xml:space="preserve"> cell as an example. The hollow circles correspond to the Coulombic efficiency. (c) The voltage profiles of the Mg||MnO</w:t>
      </w:r>
      <w:r w:rsidRPr="0078149A">
        <w:rPr>
          <w:vertAlign w:val="subscript"/>
        </w:rPr>
        <w:t>2</w:t>
      </w:r>
      <w:r w:rsidRPr="0078149A">
        <w:t xml:space="preserve"> cell.  </w:t>
      </w:r>
    </w:p>
    <w:p w14:paraId="1FBED737" w14:textId="77777777" w:rsidR="000F3F45" w:rsidRPr="0078149A" w:rsidRDefault="000F3F45" w:rsidP="004F4F94">
      <w:pPr>
        <w:pStyle w:val="MainText"/>
        <w:jc w:val="both"/>
      </w:pPr>
    </w:p>
    <w:p w14:paraId="592715EE" w14:textId="0028105B" w:rsidR="000F3F45" w:rsidRPr="0078149A" w:rsidRDefault="002C6630" w:rsidP="004F4F94">
      <w:pPr>
        <w:pStyle w:val="MainText"/>
        <w:jc w:val="both"/>
      </w:pPr>
      <w:r w:rsidRPr="0078149A">
        <w:rPr>
          <w:noProof/>
          <w:lang w:val="de-DE"/>
        </w:rPr>
        <w:lastRenderedPageBreak/>
        <w:drawing>
          <wp:inline distT="0" distB="0" distL="0" distR="0" wp14:anchorId="1C082B42" wp14:editId="1459C8E2">
            <wp:extent cx="5760720" cy="3667125"/>
            <wp:effectExtent l="0" t="0" r="0" b="9525"/>
            <wp:docPr id="658367958" name="图片 3" descr="图形用户界面, 应用程序, 地图&#10;&#10;AI 生成的内容可能不正确。">
              <a:extLst xmlns:a="http://schemas.openxmlformats.org/drawingml/2006/main">
                <a:ext uri="{FF2B5EF4-FFF2-40B4-BE49-F238E27FC236}">
                  <a16:creationId xmlns:a16="http://schemas.microsoft.com/office/drawing/2014/main" id="{172E53BB-B391-60D2-1568-2FD6C443F7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67958" name="图片 3" descr="图形用户界面, 应用程序, 地图&#10;&#10;AI 生成的内容可能不正确。">
                      <a:extLst>
                        <a:ext uri="{FF2B5EF4-FFF2-40B4-BE49-F238E27FC236}">
                          <a16:creationId xmlns:a16="http://schemas.microsoft.com/office/drawing/2014/main" id="{172E53BB-B391-60D2-1568-2FD6C443F7D8}"/>
                        </a:ext>
                      </a:extLst>
                    </pic:cNvPr>
                    <pic:cNvPicPr>
                      <a:picLocks noChangeAspect="1"/>
                    </pic:cNvPicPr>
                  </pic:nvPicPr>
                  <pic:blipFill>
                    <a:blip r:embed="rId11"/>
                    <a:stretch>
                      <a:fillRect/>
                    </a:stretch>
                  </pic:blipFill>
                  <pic:spPr>
                    <a:xfrm>
                      <a:off x="0" y="0"/>
                      <a:ext cx="5760720" cy="3667125"/>
                    </a:xfrm>
                    <a:prstGeom prst="rect">
                      <a:avLst/>
                    </a:prstGeom>
                  </pic:spPr>
                </pic:pic>
              </a:graphicData>
            </a:graphic>
          </wp:inline>
        </w:drawing>
      </w:r>
    </w:p>
    <w:p w14:paraId="7B10FED6" w14:textId="30794DE3" w:rsidR="000F3F45" w:rsidRPr="0078149A" w:rsidRDefault="000F3F45" w:rsidP="000F3F45">
      <w:pPr>
        <w:pStyle w:val="Legend"/>
        <w:spacing w:line="360" w:lineRule="auto"/>
        <w:jc w:val="both"/>
      </w:pPr>
      <w:r w:rsidRPr="0078149A">
        <w:rPr>
          <w:b/>
        </w:rPr>
        <w:t>Figure 2.</w:t>
      </w:r>
      <w:r w:rsidRPr="0078149A">
        <w:t xml:space="preserve"> The electrochemical characteristics of </w:t>
      </w:r>
      <w:proofErr w:type="spellStart"/>
      <w:r w:rsidRPr="0078149A">
        <w:t>Al@C</w:t>
      </w:r>
      <w:proofErr w:type="spellEnd"/>
      <w:r w:rsidRPr="0078149A">
        <w:t xml:space="preserve"> foil in </w:t>
      </w:r>
      <w:proofErr w:type="spellStart"/>
      <w:r w:rsidRPr="0078149A">
        <w:t>AlHFIP</w:t>
      </w:r>
      <w:proofErr w:type="spellEnd"/>
      <w:r w:rsidRPr="0078149A">
        <w:t xml:space="preserve"> and BHFIP electrolytes. The CV curves of </w:t>
      </w:r>
      <w:proofErr w:type="spellStart"/>
      <w:r w:rsidRPr="0078149A">
        <w:t>Al@C</w:t>
      </w:r>
      <w:proofErr w:type="spellEnd"/>
      <w:r w:rsidRPr="0078149A">
        <w:t xml:space="preserve">||Mg cells in (a) </w:t>
      </w:r>
      <w:proofErr w:type="spellStart"/>
      <w:r w:rsidRPr="0078149A">
        <w:t>AlHFIP</w:t>
      </w:r>
      <w:proofErr w:type="spellEnd"/>
      <w:r w:rsidRPr="0078149A">
        <w:t xml:space="preserve"> electrolyte (200 ppm H</w:t>
      </w:r>
      <w:r w:rsidRPr="0078149A">
        <w:rPr>
          <w:vertAlign w:val="subscript"/>
        </w:rPr>
        <w:t>2</w:t>
      </w:r>
      <w:r w:rsidRPr="0078149A">
        <w:t>O content) and (b) BHFIP electrolyte (800 ppm H</w:t>
      </w:r>
      <w:r w:rsidRPr="0078149A">
        <w:rPr>
          <w:vertAlign w:val="subscript"/>
        </w:rPr>
        <w:t>2</w:t>
      </w:r>
      <w:r w:rsidRPr="0078149A">
        <w:t>O content), with red, blue, and purple lines corresponding to the first, second, and third sweeps, respectively, at a sweep rate of 5 mV s</w:t>
      </w:r>
      <w:r w:rsidRPr="0078149A">
        <w:rPr>
          <w:vertAlign w:val="superscript"/>
        </w:rPr>
        <w:t>-1</w:t>
      </w:r>
      <w:r w:rsidRPr="0078149A">
        <w:t xml:space="preserve">. The </w:t>
      </w:r>
      <w:proofErr w:type="spellStart"/>
      <w:r w:rsidRPr="0078149A">
        <w:t>Al@C</w:t>
      </w:r>
      <w:proofErr w:type="spellEnd"/>
      <w:r w:rsidRPr="0078149A">
        <w:t xml:space="preserve"> foils for testing are named Sample 1 and Sample 2. (c) Current densities at 4 V (reduction process) in different electrolytes during the CV tests. The 1</w:t>
      </w:r>
      <w:r w:rsidRPr="0078149A">
        <w:rPr>
          <w:vertAlign w:val="superscript"/>
        </w:rPr>
        <w:t>st</w:t>
      </w:r>
      <w:r w:rsidRPr="0078149A">
        <w:t>,2</w:t>
      </w:r>
      <w:r w:rsidRPr="0078149A">
        <w:rPr>
          <w:vertAlign w:val="superscript"/>
        </w:rPr>
        <w:t>nd</w:t>
      </w:r>
      <w:r w:rsidRPr="0078149A">
        <w:t xml:space="preserve"> and 3</w:t>
      </w:r>
      <w:r w:rsidRPr="0078149A">
        <w:rPr>
          <w:vertAlign w:val="superscript"/>
        </w:rPr>
        <w:t>rd</w:t>
      </w:r>
      <w:r w:rsidRPr="0078149A">
        <w:t xml:space="preserve"> refer to the number of sweep cycles. (d</w:t>
      </w:r>
      <w:r w:rsidRPr="0078149A">
        <w:rPr>
          <w:vertAlign w:val="subscript"/>
        </w:rPr>
        <w:t>1</w:t>
      </w:r>
      <w:r w:rsidRPr="0078149A">
        <w:t>) (d</w:t>
      </w:r>
      <w:r w:rsidRPr="0078149A">
        <w:rPr>
          <w:vertAlign w:val="subscript"/>
        </w:rPr>
        <w:t>2</w:t>
      </w:r>
      <w:r w:rsidRPr="0078149A">
        <w:t xml:space="preserve">) SEM and EDS images of </w:t>
      </w:r>
      <w:proofErr w:type="spellStart"/>
      <w:r w:rsidRPr="0078149A">
        <w:t>Al@C</w:t>
      </w:r>
      <w:proofErr w:type="spellEnd"/>
      <w:r w:rsidRPr="0078149A">
        <w:t xml:space="preserve"> after the CV tests. (e) XRD patterns and (f) Raman spectra of </w:t>
      </w:r>
      <w:proofErr w:type="spellStart"/>
      <w:r w:rsidRPr="0078149A">
        <w:t>Al@C</w:t>
      </w:r>
      <w:proofErr w:type="spellEnd"/>
      <w:r w:rsidRPr="0078149A">
        <w:t xml:space="preserve"> foil before and after the CV tests. Nyquist plots of </w:t>
      </w:r>
      <w:proofErr w:type="spellStart"/>
      <w:r w:rsidRPr="0078149A">
        <w:t>Al@C</w:t>
      </w:r>
      <w:proofErr w:type="spellEnd"/>
      <w:r w:rsidRPr="0078149A">
        <w:t xml:space="preserve"> foil in (g</w:t>
      </w:r>
      <w:r w:rsidRPr="0078149A">
        <w:rPr>
          <w:vertAlign w:val="subscript"/>
        </w:rPr>
        <w:t>1</w:t>
      </w:r>
      <w:r w:rsidRPr="0078149A">
        <w:t xml:space="preserve">) the </w:t>
      </w:r>
      <w:proofErr w:type="spellStart"/>
      <w:r w:rsidRPr="0078149A">
        <w:t>AlHFIP</w:t>
      </w:r>
      <w:proofErr w:type="spellEnd"/>
      <w:r w:rsidRPr="0078149A">
        <w:t xml:space="preserve"> and (g</w:t>
      </w:r>
      <w:r w:rsidRPr="0078149A">
        <w:rPr>
          <w:vertAlign w:val="subscript"/>
        </w:rPr>
        <w:t>2</w:t>
      </w:r>
      <w:r w:rsidRPr="0078149A">
        <w:t>) the BHFIP electrolytes at different voltages. (h</w:t>
      </w:r>
      <w:proofErr w:type="gramStart"/>
      <w:r w:rsidRPr="0078149A">
        <w:rPr>
          <w:vertAlign w:val="subscript"/>
        </w:rPr>
        <w:t>1</w:t>
      </w:r>
      <w:r w:rsidRPr="0078149A">
        <w:t>)(</w:t>
      </w:r>
      <w:proofErr w:type="gramEnd"/>
      <w:r w:rsidRPr="0078149A">
        <w:t>h</w:t>
      </w:r>
      <w:r w:rsidRPr="0078149A">
        <w:rPr>
          <w:vertAlign w:val="subscript"/>
        </w:rPr>
        <w:t>2</w:t>
      </w:r>
      <w:r w:rsidRPr="0078149A">
        <w:t xml:space="preserve">) DRT analysis results corresponding to the EIS tests. </w:t>
      </w:r>
    </w:p>
    <w:p w14:paraId="4EB7C518" w14:textId="77777777" w:rsidR="000F3F45" w:rsidRPr="0078149A" w:rsidRDefault="000F3F45" w:rsidP="004F4F94">
      <w:pPr>
        <w:pStyle w:val="MainText"/>
        <w:jc w:val="both"/>
      </w:pPr>
    </w:p>
    <w:p w14:paraId="4A3CECB0" w14:textId="1F052E95" w:rsidR="004F4F94" w:rsidRPr="0078149A" w:rsidRDefault="004F4F94" w:rsidP="00B20138">
      <w:pPr>
        <w:pStyle w:val="MainText"/>
        <w:jc w:val="both"/>
        <w:rPr>
          <w:rFonts w:eastAsia="DengXian"/>
          <w:lang w:eastAsia="zh-CN"/>
        </w:rPr>
      </w:pPr>
      <w:r w:rsidRPr="0078149A">
        <w:t xml:space="preserve">Therefore, we further investigated the relationship between water content and the two electrolytes. By adding equal amounts of deionized water to </w:t>
      </w:r>
      <w:proofErr w:type="spellStart"/>
      <w:r w:rsidRPr="0078149A">
        <w:t>AlHFIP</w:t>
      </w:r>
      <w:proofErr w:type="spellEnd"/>
      <w:r w:rsidRPr="0078149A">
        <w:t xml:space="preserve"> (200 ppm </w:t>
      </w:r>
      <w:r w:rsidRPr="0078149A">
        <w:rPr>
          <w:rFonts w:hint="eastAsia"/>
        </w:rPr>
        <w:t>H</w:t>
      </w:r>
      <w:r w:rsidRPr="0078149A">
        <w:rPr>
          <w:rFonts w:hint="eastAsia"/>
          <w:vertAlign w:val="subscript"/>
        </w:rPr>
        <w:t>2</w:t>
      </w:r>
      <w:r w:rsidRPr="0078149A">
        <w:rPr>
          <w:rFonts w:hint="eastAsia"/>
        </w:rPr>
        <w:t>O</w:t>
      </w:r>
      <w:r w:rsidRPr="0078149A">
        <w:t xml:space="preserve"> content) and BHFIP (800 ppm </w:t>
      </w:r>
      <w:r w:rsidRPr="0078149A">
        <w:rPr>
          <w:rFonts w:hint="eastAsia"/>
        </w:rPr>
        <w:t>H</w:t>
      </w:r>
      <w:r w:rsidRPr="0078149A">
        <w:rPr>
          <w:rFonts w:hint="eastAsia"/>
          <w:vertAlign w:val="subscript"/>
        </w:rPr>
        <w:t>2</w:t>
      </w:r>
      <w:r w:rsidRPr="0078149A">
        <w:rPr>
          <w:rFonts w:hint="eastAsia"/>
        </w:rPr>
        <w:t>O</w:t>
      </w:r>
      <w:r w:rsidRPr="0078149A">
        <w:t xml:space="preserve"> content), we prepared four additional electrolytes, labeled BHFIP (</w:t>
      </w:r>
      <w:r w:rsidRPr="0078149A">
        <w:rPr>
          <w:rFonts w:hint="eastAsia"/>
        </w:rPr>
        <w:t>0.46%</w:t>
      </w:r>
      <w:r w:rsidRPr="0078149A">
        <w:t xml:space="preserve"> </w:t>
      </w:r>
      <w:r w:rsidRPr="0078149A">
        <w:rPr>
          <w:rFonts w:hint="eastAsia"/>
        </w:rPr>
        <w:t>H</w:t>
      </w:r>
      <w:r w:rsidRPr="0078149A">
        <w:rPr>
          <w:rFonts w:hint="eastAsia"/>
          <w:vertAlign w:val="subscript"/>
        </w:rPr>
        <w:t>2</w:t>
      </w:r>
      <w:r w:rsidRPr="0078149A">
        <w:rPr>
          <w:rFonts w:hint="eastAsia"/>
        </w:rPr>
        <w:t>O</w:t>
      </w:r>
      <w:r w:rsidRPr="0078149A">
        <w:t xml:space="preserve"> content), BHFIP (</w:t>
      </w:r>
      <w:r w:rsidRPr="0078149A">
        <w:rPr>
          <w:rFonts w:hint="eastAsia"/>
        </w:rPr>
        <w:t>1.34%</w:t>
      </w:r>
      <w:r w:rsidRPr="0078149A">
        <w:t xml:space="preserve"> </w:t>
      </w:r>
      <w:r w:rsidRPr="0078149A">
        <w:rPr>
          <w:rFonts w:hint="eastAsia"/>
        </w:rPr>
        <w:t>H</w:t>
      </w:r>
      <w:r w:rsidRPr="0078149A">
        <w:rPr>
          <w:rFonts w:hint="eastAsia"/>
          <w:vertAlign w:val="subscript"/>
        </w:rPr>
        <w:t>2</w:t>
      </w:r>
      <w:r w:rsidRPr="0078149A">
        <w:rPr>
          <w:rFonts w:hint="eastAsia"/>
        </w:rPr>
        <w:t>O</w:t>
      </w:r>
      <w:r w:rsidRPr="0078149A">
        <w:t xml:space="preserve"> content)</w:t>
      </w:r>
      <w:r w:rsidRPr="0078149A">
        <w:rPr>
          <w:rFonts w:hint="eastAsia"/>
        </w:rPr>
        <w:t>,</w:t>
      </w:r>
      <w:r w:rsidRPr="0078149A">
        <w:t xml:space="preserve"> </w:t>
      </w:r>
      <w:proofErr w:type="spellStart"/>
      <w:r w:rsidRPr="0078149A">
        <w:rPr>
          <w:rFonts w:hint="eastAsia"/>
        </w:rPr>
        <w:t>Al</w:t>
      </w:r>
      <w:r w:rsidRPr="0078149A">
        <w:t>HFIP</w:t>
      </w:r>
      <w:proofErr w:type="spellEnd"/>
      <w:r w:rsidRPr="0078149A">
        <w:t xml:space="preserve"> (</w:t>
      </w:r>
      <w:r w:rsidRPr="0078149A">
        <w:rPr>
          <w:rFonts w:hint="eastAsia"/>
        </w:rPr>
        <w:t>0.16%</w:t>
      </w:r>
      <w:r w:rsidRPr="0078149A">
        <w:t xml:space="preserve"> </w:t>
      </w:r>
      <w:r w:rsidRPr="0078149A">
        <w:rPr>
          <w:rFonts w:hint="eastAsia"/>
        </w:rPr>
        <w:t>H</w:t>
      </w:r>
      <w:r w:rsidRPr="0078149A">
        <w:rPr>
          <w:rFonts w:hint="eastAsia"/>
          <w:vertAlign w:val="subscript"/>
        </w:rPr>
        <w:t>2</w:t>
      </w:r>
      <w:r w:rsidRPr="0078149A">
        <w:rPr>
          <w:rFonts w:hint="eastAsia"/>
        </w:rPr>
        <w:t>O</w:t>
      </w:r>
      <w:r w:rsidRPr="0078149A">
        <w:t xml:space="preserve"> content), and </w:t>
      </w:r>
      <w:proofErr w:type="spellStart"/>
      <w:r w:rsidRPr="0078149A">
        <w:rPr>
          <w:rFonts w:hint="eastAsia"/>
        </w:rPr>
        <w:t>Al</w:t>
      </w:r>
      <w:r w:rsidRPr="0078149A">
        <w:t>HFIP</w:t>
      </w:r>
      <w:proofErr w:type="spellEnd"/>
      <w:r w:rsidRPr="0078149A">
        <w:t xml:space="preserve"> (</w:t>
      </w:r>
      <w:r w:rsidRPr="0078149A">
        <w:rPr>
          <w:rFonts w:hint="eastAsia"/>
        </w:rPr>
        <w:t>0.81%</w:t>
      </w:r>
      <w:r w:rsidRPr="0078149A">
        <w:t xml:space="preserve"> </w:t>
      </w:r>
      <w:r w:rsidRPr="0078149A">
        <w:rPr>
          <w:rFonts w:hint="eastAsia"/>
        </w:rPr>
        <w:t>H</w:t>
      </w:r>
      <w:r w:rsidRPr="0078149A">
        <w:rPr>
          <w:rFonts w:hint="eastAsia"/>
          <w:vertAlign w:val="subscript"/>
        </w:rPr>
        <w:t>2</w:t>
      </w:r>
      <w:r w:rsidRPr="0078149A">
        <w:rPr>
          <w:rFonts w:hint="eastAsia"/>
        </w:rPr>
        <w:t>O</w:t>
      </w:r>
      <w:r w:rsidRPr="0078149A">
        <w:t xml:space="preserve"> content). These four electrolytes </w:t>
      </w:r>
      <w:r w:rsidRPr="0078149A">
        <w:rPr>
          <w:rFonts w:hint="eastAsia"/>
        </w:rPr>
        <w:t>are</w:t>
      </w:r>
      <w:r w:rsidRPr="0078149A">
        <w:t xml:space="preserve"> also tested in Mg||</w:t>
      </w:r>
      <w:proofErr w:type="spellStart"/>
      <w:r w:rsidRPr="0078149A">
        <w:t>Al@C</w:t>
      </w:r>
      <w:proofErr w:type="spellEnd"/>
      <w:r w:rsidRPr="0078149A">
        <w:t xml:space="preserve"> cells, with the results shown and summarized in </w:t>
      </w:r>
      <w:r w:rsidRPr="0078149A">
        <w:rPr>
          <w:b/>
          <w:bCs/>
        </w:rPr>
        <w:t>Figure 3(a)</w:t>
      </w:r>
      <w:r w:rsidRPr="0078149A">
        <w:t xml:space="preserve"> and </w:t>
      </w:r>
      <w:r w:rsidRPr="0078149A">
        <w:rPr>
          <w:b/>
          <w:bCs/>
        </w:rPr>
        <w:t>Figure S3</w:t>
      </w:r>
      <w:r w:rsidRPr="0078149A">
        <w:t>.</w:t>
      </w:r>
      <w:r w:rsidRPr="0078149A">
        <w:rPr>
          <w:rFonts w:hint="eastAsia"/>
        </w:rPr>
        <w:t xml:space="preserve"> </w:t>
      </w:r>
      <w:r w:rsidRPr="0078149A">
        <w:t xml:space="preserve">Apart from BHFIP (1.34% </w:t>
      </w:r>
      <w:r w:rsidRPr="0078149A">
        <w:rPr>
          <w:rFonts w:hint="eastAsia"/>
        </w:rPr>
        <w:t>H</w:t>
      </w:r>
      <w:r w:rsidRPr="0078149A">
        <w:rPr>
          <w:rFonts w:hint="eastAsia"/>
          <w:vertAlign w:val="subscript"/>
        </w:rPr>
        <w:t>2</w:t>
      </w:r>
      <w:r w:rsidRPr="0078149A">
        <w:rPr>
          <w:rFonts w:hint="eastAsia"/>
        </w:rPr>
        <w:t>O</w:t>
      </w:r>
      <w:r w:rsidRPr="0078149A">
        <w:t xml:space="preserve"> content), </w:t>
      </w:r>
      <w:r w:rsidRPr="0078149A">
        <w:lastRenderedPageBreak/>
        <w:t xml:space="preserve">which exhibited a higher decomposition current, the response currents at 4 V for the other three electrolytes decreased. This is attributed to the excessive water content causing passivation on the surface of the </w:t>
      </w:r>
      <w:r w:rsidRPr="0078149A">
        <w:rPr>
          <w:rFonts w:hint="eastAsia"/>
        </w:rPr>
        <w:t>Mg</w:t>
      </w:r>
      <w:r w:rsidRPr="0078149A">
        <w:t xml:space="preserve"> metal, significantly increasing the overpotential for </w:t>
      </w:r>
      <w:r w:rsidRPr="0078149A">
        <w:rPr>
          <w:rFonts w:hint="eastAsia"/>
        </w:rPr>
        <w:t>Mg</w:t>
      </w:r>
      <w:r w:rsidRPr="0078149A">
        <w:t xml:space="preserve"> deposition/dissolution. This observation is further confirmed by the data presented in </w:t>
      </w:r>
      <w:r w:rsidRPr="0078149A">
        <w:rPr>
          <w:b/>
          <w:bCs/>
        </w:rPr>
        <w:t>Figure S4</w:t>
      </w:r>
      <w:r w:rsidRPr="0078149A">
        <w:t xml:space="preserve"> and </w:t>
      </w:r>
      <w:r w:rsidRPr="0078149A">
        <w:rPr>
          <w:b/>
          <w:bCs/>
        </w:rPr>
        <w:t>Figure S5</w:t>
      </w:r>
      <w:r w:rsidRPr="0078149A">
        <w:t>.</w:t>
      </w:r>
      <w:r w:rsidRPr="0078149A">
        <w:rPr>
          <w:rFonts w:hint="eastAsia"/>
        </w:rPr>
        <w:t xml:space="preserve"> </w:t>
      </w:r>
      <w:r w:rsidRPr="0078149A">
        <w:t>At low water content, an increase in water</w:t>
      </w:r>
      <w:r w:rsidRPr="0078149A">
        <w:rPr>
          <w:rFonts w:hint="eastAsia"/>
        </w:rPr>
        <w:t xml:space="preserve"> content</w:t>
      </w:r>
      <w:r w:rsidRPr="0078149A">
        <w:t xml:space="preserve"> hinders the electrochemical reactions of </w:t>
      </w:r>
      <w:r w:rsidRPr="0078149A">
        <w:rPr>
          <w:rFonts w:hint="eastAsia"/>
        </w:rPr>
        <w:t>Mg</w:t>
      </w:r>
      <w:r w:rsidRPr="0078149A">
        <w:t xml:space="preserve"> on the anode side while simultaneously suppressing electrochemical reactions on the cathode side (</w:t>
      </w:r>
      <w:r w:rsidRPr="0078149A">
        <w:rPr>
          <w:b/>
          <w:bCs/>
        </w:rPr>
        <w:t>Figure S6</w:t>
      </w:r>
      <w:r w:rsidRPr="0078149A">
        <w:t xml:space="preserve">). However, at high water content, the reactions in the cell </w:t>
      </w:r>
      <w:r w:rsidRPr="0078149A">
        <w:rPr>
          <w:rFonts w:hint="eastAsia"/>
        </w:rPr>
        <w:t xml:space="preserve">partly </w:t>
      </w:r>
      <w:r w:rsidRPr="0078149A">
        <w:t>transition to water electrolysis, leading to a rise in decomposition current.</w:t>
      </w:r>
      <w:r w:rsidRPr="0078149A">
        <w:rPr>
          <w:rFonts w:hint="eastAsia"/>
        </w:rPr>
        <w:t xml:space="preserve"> </w:t>
      </w:r>
      <w:bookmarkStart w:id="3" w:name="_Hlk197019699"/>
      <w:r w:rsidRPr="0078149A">
        <w:rPr>
          <w:b/>
          <w:bCs/>
        </w:rPr>
        <w:t>Figure S7</w:t>
      </w:r>
      <w:r w:rsidRPr="0078149A">
        <w:t xml:space="preserve"> illustrates the electrochemical characteristics of BHFIP electrolyte with only 200 ppm H</w:t>
      </w:r>
      <w:r w:rsidRPr="0078149A">
        <w:rPr>
          <w:rFonts w:hint="eastAsia"/>
          <w:vertAlign w:val="subscript"/>
        </w:rPr>
        <w:t>2</w:t>
      </w:r>
      <w:r w:rsidRPr="0078149A">
        <w:t>O.</w:t>
      </w:r>
      <w:r w:rsidR="00186B30" w:rsidRPr="0078149A">
        <w:rPr>
          <w:rFonts w:eastAsia="DengXian" w:hint="eastAsia"/>
          <w:lang w:eastAsia="zh-CN"/>
        </w:rPr>
        <w:t xml:space="preserve"> </w:t>
      </w:r>
      <w:proofErr w:type="spellStart"/>
      <w:r w:rsidR="008B22F7" w:rsidRPr="0078149A">
        <w:rPr>
          <w:rFonts w:eastAsia="DengXian"/>
          <w:lang w:val="de-DE" w:eastAsia="zh-CN"/>
        </w:rPr>
        <w:t>For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BHFIP </w:t>
      </w:r>
      <w:proofErr w:type="spellStart"/>
      <w:r w:rsidR="008B22F7" w:rsidRPr="0078149A">
        <w:rPr>
          <w:rFonts w:eastAsia="DengXian"/>
          <w:lang w:val="de-DE" w:eastAsia="zh-CN"/>
        </w:rPr>
        <w:t>electrolyte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containing</w:t>
      </w:r>
      <w:proofErr w:type="spellEnd"/>
      <w:r w:rsidR="008B22F7" w:rsidRPr="0078149A">
        <w:rPr>
          <w:rFonts w:eastAsia="DengXian"/>
          <w:lang w:val="de-DE" w:eastAsia="zh-CN"/>
        </w:rPr>
        <w:t xml:space="preserve"> 200 ppm </w:t>
      </w:r>
      <w:proofErr w:type="spellStart"/>
      <w:r w:rsidR="008B22F7" w:rsidRPr="0078149A">
        <w:rPr>
          <w:rFonts w:eastAsia="DengXian"/>
          <w:lang w:val="de-DE" w:eastAsia="zh-CN"/>
        </w:rPr>
        <w:t>water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current</w:t>
      </w:r>
      <w:proofErr w:type="spellEnd"/>
      <w:r w:rsidR="008B22F7" w:rsidRPr="0078149A">
        <w:rPr>
          <w:rFonts w:eastAsia="DengXian"/>
          <w:lang w:val="de-DE" w:eastAsia="zh-CN"/>
        </w:rPr>
        <w:t xml:space="preserve"> at 3.2 V </w:t>
      </w:r>
      <w:proofErr w:type="spellStart"/>
      <w:r w:rsidR="008B22F7" w:rsidRPr="0078149A">
        <w:rPr>
          <w:rFonts w:eastAsia="DengXian"/>
          <w:lang w:val="de-DE" w:eastAsia="zh-CN"/>
        </w:rPr>
        <w:t>for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1st, 2nd, and 3rd </w:t>
      </w:r>
      <w:proofErr w:type="spellStart"/>
      <w:r w:rsidR="008B22F7" w:rsidRPr="0078149A">
        <w:rPr>
          <w:rFonts w:eastAsia="DengXian"/>
          <w:lang w:val="de-DE" w:eastAsia="zh-CN"/>
        </w:rPr>
        <w:t>cycles</w:t>
      </w:r>
      <w:proofErr w:type="spellEnd"/>
      <w:r w:rsidR="008B22F7" w:rsidRPr="0078149A">
        <w:rPr>
          <w:rFonts w:eastAsia="DengXian"/>
          <w:lang w:val="de-DE" w:eastAsia="zh-CN"/>
        </w:rPr>
        <w:t xml:space="preserve"> was 3.75, 6.90, and 3.75 </w:t>
      </w:r>
      <w:proofErr w:type="spellStart"/>
      <w:r w:rsidR="008B22F7" w:rsidRPr="0078149A">
        <w:rPr>
          <w:rFonts w:eastAsia="DengXian"/>
          <w:lang w:val="de-DE" w:eastAsia="zh-CN"/>
        </w:rPr>
        <w:t>μA</w:t>
      </w:r>
      <w:proofErr w:type="spellEnd"/>
      <w:r w:rsidR="008B22F7" w:rsidRPr="0078149A">
        <w:rPr>
          <w:rFonts w:eastAsia="DengXian" w:hint="eastAsia"/>
          <w:lang w:val="de-DE" w:eastAsia="zh-CN"/>
        </w:rPr>
        <w:t xml:space="preserve"> cm</w:t>
      </w:r>
      <w:r w:rsidR="008B22F7" w:rsidRPr="0078149A">
        <w:rPr>
          <w:rFonts w:eastAsia="DengXian" w:hint="eastAsia"/>
          <w:vertAlign w:val="superscript"/>
          <w:lang w:val="de-DE" w:eastAsia="zh-CN"/>
        </w:rPr>
        <w:t>-2</w:t>
      </w:r>
      <w:r w:rsidR="008B22F7" w:rsidRPr="0078149A">
        <w:rPr>
          <w:rFonts w:eastAsia="DengXian"/>
          <w:lang w:val="de-DE" w:eastAsia="zh-CN"/>
        </w:rPr>
        <w:t>,</w:t>
      </w:r>
      <w:r w:rsidR="008B22F7" w:rsidRPr="0078149A">
        <w:rPr>
          <w:rFonts w:eastAsia="DengXian" w:hint="eastAsia"/>
          <w:lang w:val="de-DE" w:eastAsia="zh-CN"/>
        </w:rPr>
        <w:t xml:space="preserve"> </w:t>
      </w:r>
      <w:proofErr w:type="spellStart"/>
      <w:r w:rsidR="008B22F7" w:rsidRPr="0078149A">
        <w:rPr>
          <w:rFonts w:eastAsia="DengXian"/>
          <w:lang w:val="de-DE" w:eastAsia="zh-CN"/>
        </w:rPr>
        <w:t>respectively</w:t>
      </w:r>
      <w:proofErr w:type="spellEnd"/>
      <w:r w:rsidR="008B22F7" w:rsidRPr="0078149A">
        <w:rPr>
          <w:rFonts w:eastAsia="DengXian"/>
          <w:lang w:val="de-DE" w:eastAsia="zh-CN"/>
        </w:rPr>
        <w:t xml:space="preserve">; at 4.0 V,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corresponding</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current</w:t>
      </w:r>
      <w:proofErr w:type="spellEnd"/>
      <w:r w:rsidR="008B22F7" w:rsidRPr="0078149A">
        <w:rPr>
          <w:rFonts w:eastAsia="DengXian" w:hint="eastAsia"/>
          <w:lang w:val="de-DE" w:eastAsia="zh-CN"/>
        </w:rPr>
        <w:t xml:space="preserve"> </w:t>
      </w:r>
      <w:proofErr w:type="spellStart"/>
      <w:r w:rsidR="008B22F7" w:rsidRPr="0078149A">
        <w:rPr>
          <w:rFonts w:eastAsia="DengXian"/>
          <w:lang w:val="de-DE" w:eastAsia="zh-CN"/>
        </w:rPr>
        <w:t>density</w:t>
      </w:r>
      <w:proofErr w:type="spellEnd"/>
      <w:r w:rsidR="008B22F7" w:rsidRPr="0078149A">
        <w:rPr>
          <w:rFonts w:eastAsia="DengXian" w:hint="eastAsia"/>
          <w:lang w:val="de-DE" w:eastAsia="zh-CN"/>
        </w:rPr>
        <w:t xml:space="preserve"> </w:t>
      </w:r>
      <w:proofErr w:type="spellStart"/>
      <w:r w:rsidR="008B22F7" w:rsidRPr="0078149A">
        <w:rPr>
          <w:rFonts w:eastAsia="DengXian"/>
          <w:lang w:val="de-DE" w:eastAsia="zh-CN"/>
        </w:rPr>
        <w:t>were</w:t>
      </w:r>
      <w:proofErr w:type="spellEnd"/>
      <w:r w:rsidR="008B22F7" w:rsidRPr="0078149A">
        <w:rPr>
          <w:rFonts w:eastAsia="DengXian"/>
          <w:lang w:val="de-DE" w:eastAsia="zh-CN"/>
        </w:rPr>
        <w:t xml:space="preserve"> 38.26, 45.01, and 26.07 </w:t>
      </w:r>
      <w:proofErr w:type="spellStart"/>
      <w:r w:rsidR="008B22F7" w:rsidRPr="0078149A">
        <w:rPr>
          <w:rFonts w:eastAsia="DengXian"/>
          <w:lang w:val="de-DE" w:eastAsia="zh-CN"/>
        </w:rPr>
        <w:t>μA</w:t>
      </w:r>
      <w:proofErr w:type="spellEnd"/>
      <w:r w:rsidR="008B22F7" w:rsidRPr="0078149A">
        <w:rPr>
          <w:rFonts w:eastAsia="DengXian" w:hint="eastAsia"/>
          <w:lang w:val="de-DE" w:eastAsia="zh-CN"/>
        </w:rPr>
        <w:t xml:space="preserve"> cm</w:t>
      </w:r>
      <w:r w:rsidR="008B22F7" w:rsidRPr="0078149A">
        <w:rPr>
          <w:rFonts w:eastAsia="DengXian" w:hint="eastAsia"/>
          <w:vertAlign w:val="superscript"/>
          <w:lang w:val="de-DE" w:eastAsia="zh-CN"/>
        </w:rPr>
        <w:t>-2</w:t>
      </w:r>
      <w:r w:rsidR="008B22F7" w:rsidRPr="0078149A">
        <w:rPr>
          <w:rFonts w:eastAsia="DengXian" w:hint="eastAsia"/>
          <w:lang w:val="de-DE" w:eastAsia="zh-CN"/>
        </w:rPr>
        <w:t xml:space="preserve">, </w:t>
      </w:r>
      <w:proofErr w:type="spellStart"/>
      <w:r w:rsidR="008B22F7" w:rsidRPr="0078149A">
        <w:rPr>
          <w:rFonts w:eastAsia="DengXian" w:hint="eastAsia"/>
          <w:lang w:val="de-DE" w:eastAsia="zh-CN"/>
        </w:rPr>
        <w:t>respectively</w:t>
      </w:r>
      <w:proofErr w:type="spellEnd"/>
      <w:r w:rsidR="008B22F7" w:rsidRPr="0078149A">
        <w:rPr>
          <w:rFonts w:eastAsia="DengXian" w:hint="eastAsia"/>
          <w:lang w:val="de-DE" w:eastAsia="zh-CN"/>
        </w:rPr>
        <w:t xml:space="preserve">. </w:t>
      </w:r>
      <w:r w:rsidR="008B22F7" w:rsidRPr="0078149A">
        <w:rPr>
          <w:rFonts w:eastAsia="DengXian"/>
          <w:lang w:val="de-DE" w:eastAsia="zh-CN"/>
        </w:rPr>
        <w:t xml:space="preserve">This </w:t>
      </w:r>
      <w:proofErr w:type="spellStart"/>
      <w:r w:rsidR="008B22F7" w:rsidRPr="0078149A">
        <w:rPr>
          <w:rFonts w:eastAsia="DengXian"/>
          <w:lang w:val="de-DE" w:eastAsia="zh-CN"/>
        </w:rPr>
        <w:t>performance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is</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markedly</w:t>
      </w:r>
      <w:proofErr w:type="spellEnd"/>
      <w:r w:rsidR="008B22F7" w:rsidRPr="0078149A">
        <w:rPr>
          <w:rFonts w:eastAsia="DengXian"/>
          <w:lang w:val="de-DE" w:eastAsia="zh-CN"/>
        </w:rPr>
        <w:t xml:space="preserve"> </w:t>
      </w:r>
      <w:proofErr w:type="spellStart"/>
      <w:r w:rsidR="008B22F7" w:rsidRPr="0078149A">
        <w:rPr>
          <w:rFonts w:eastAsia="DengXian" w:hint="eastAsia"/>
          <w:lang w:val="de-DE" w:eastAsia="zh-CN"/>
        </w:rPr>
        <w:t>better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than</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that</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observed</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for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BHFIP </w:t>
      </w:r>
      <w:proofErr w:type="spellStart"/>
      <w:r w:rsidR="008B22F7" w:rsidRPr="0078149A">
        <w:rPr>
          <w:rFonts w:eastAsia="DengXian"/>
          <w:lang w:val="de-DE" w:eastAsia="zh-CN"/>
        </w:rPr>
        <w:t>electrolyte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containing</w:t>
      </w:r>
      <w:proofErr w:type="spellEnd"/>
      <w:r w:rsidR="008B22F7" w:rsidRPr="0078149A">
        <w:rPr>
          <w:rFonts w:eastAsia="DengXian"/>
          <w:lang w:val="de-DE" w:eastAsia="zh-CN"/>
        </w:rPr>
        <w:t xml:space="preserve"> 800 ppm </w:t>
      </w:r>
      <w:proofErr w:type="spellStart"/>
      <w:r w:rsidR="008B22F7" w:rsidRPr="0078149A">
        <w:rPr>
          <w:rFonts w:eastAsia="DengXian"/>
          <w:lang w:val="de-DE" w:eastAsia="zh-CN"/>
        </w:rPr>
        <w:t>water</w:t>
      </w:r>
      <w:proofErr w:type="spellEnd"/>
      <w:r w:rsidR="008B22F7" w:rsidRPr="0078149A">
        <w:rPr>
          <w:rFonts w:eastAsia="DengXian" w:hint="eastAsia"/>
          <w:lang w:val="de-DE" w:eastAsia="zh-CN"/>
        </w:rPr>
        <w:t xml:space="preserve">, </w:t>
      </w:r>
      <w:proofErr w:type="spellStart"/>
      <w:r w:rsidR="008B22F7" w:rsidRPr="0078149A">
        <w:rPr>
          <w:rFonts w:eastAsia="DengXian" w:hint="eastAsia"/>
          <w:lang w:val="de-DE" w:eastAsia="zh-CN"/>
        </w:rPr>
        <w:t>t</w:t>
      </w:r>
      <w:r w:rsidR="008B22F7" w:rsidRPr="0078149A">
        <w:rPr>
          <w:rFonts w:eastAsia="DengXian"/>
          <w:lang w:val="de-DE" w:eastAsia="zh-CN"/>
        </w:rPr>
        <w:t>he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latter</w:t>
      </w:r>
      <w:proofErr w:type="spellEnd"/>
      <w:r w:rsidR="008B22F7" w:rsidRPr="0078149A">
        <w:rPr>
          <w:rFonts w:eastAsia="DengXian" w:hint="eastAsia"/>
          <w:lang w:val="de-DE" w:eastAsia="zh-CN"/>
        </w:rPr>
        <w:t xml:space="preserve"> </w:t>
      </w:r>
      <w:proofErr w:type="spellStart"/>
      <w:r w:rsidR="008B22F7" w:rsidRPr="0078149A">
        <w:rPr>
          <w:rFonts w:eastAsia="DengXian" w:hint="eastAsia"/>
          <w:lang w:val="de-DE" w:eastAsia="zh-CN"/>
        </w:rPr>
        <w:t>one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exhibited</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current</w:t>
      </w:r>
      <w:proofErr w:type="spellEnd"/>
      <w:r w:rsidR="008B22F7" w:rsidRPr="0078149A">
        <w:rPr>
          <w:rFonts w:eastAsia="DengXian" w:hint="eastAsia"/>
          <w:lang w:val="de-DE" w:eastAsia="zh-CN"/>
        </w:rPr>
        <w:t xml:space="preserve"> </w:t>
      </w:r>
      <w:proofErr w:type="spellStart"/>
      <w:r w:rsidR="008B22F7" w:rsidRPr="0078149A">
        <w:rPr>
          <w:rFonts w:eastAsia="DengXian" w:hint="eastAsia"/>
          <w:lang w:val="de-DE" w:eastAsia="zh-CN"/>
        </w:rPr>
        <w:t>density</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of</w:t>
      </w:r>
      <w:proofErr w:type="spellEnd"/>
      <w:r w:rsidR="008B22F7" w:rsidRPr="0078149A">
        <w:rPr>
          <w:rFonts w:eastAsia="DengXian"/>
          <w:lang w:val="de-DE" w:eastAsia="zh-CN"/>
        </w:rPr>
        <w:t xml:space="preserve"> </w:t>
      </w:r>
      <w:r w:rsidR="008B22F7" w:rsidRPr="0078149A">
        <w:rPr>
          <w:rFonts w:eastAsia="DengXian" w:hint="eastAsia"/>
          <w:lang w:val="de-DE" w:eastAsia="zh-CN"/>
        </w:rPr>
        <w:t>65.2</w:t>
      </w:r>
      <w:r w:rsidR="008B22F7" w:rsidRPr="0078149A">
        <w:rPr>
          <w:rFonts w:eastAsia="DengXian"/>
          <w:lang w:val="de-DE" w:eastAsia="zh-CN"/>
        </w:rPr>
        <w:t xml:space="preserve">, </w:t>
      </w:r>
      <w:r w:rsidR="008B22F7" w:rsidRPr="0078149A">
        <w:rPr>
          <w:rFonts w:eastAsia="DengXian" w:hint="eastAsia"/>
          <w:lang w:val="de-DE" w:eastAsia="zh-CN"/>
        </w:rPr>
        <w:t>100</w:t>
      </w:r>
      <w:r w:rsidR="008B22F7" w:rsidRPr="0078149A">
        <w:rPr>
          <w:rFonts w:eastAsia="DengXian"/>
          <w:lang w:val="de-DE" w:eastAsia="zh-CN"/>
        </w:rPr>
        <w:t xml:space="preserve">, and </w:t>
      </w:r>
      <w:r w:rsidR="008B22F7" w:rsidRPr="0078149A">
        <w:rPr>
          <w:rFonts w:eastAsia="DengXian" w:hint="eastAsia"/>
          <w:lang w:val="de-DE" w:eastAsia="zh-CN"/>
        </w:rPr>
        <w:t>92.8</w:t>
      </w:r>
      <w:r w:rsidR="008B22F7" w:rsidRPr="0078149A">
        <w:rPr>
          <w:rFonts w:eastAsia="DengXian"/>
          <w:lang w:val="de-DE" w:eastAsia="zh-CN"/>
        </w:rPr>
        <w:t xml:space="preserve"> </w:t>
      </w:r>
      <w:proofErr w:type="spellStart"/>
      <w:r w:rsidR="008B22F7" w:rsidRPr="0078149A">
        <w:rPr>
          <w:rFonts w:eastAsia="DengXian"/>
          <w:lang w:val="de-DE" w:eastAsia="zh-CN"/>
        </w:rPr>
        <w:t>μA</w:t>
      </w:r>
      <w:proofErr w:type="spellEnd"/>
      <w:r w:rsidR="008B22F7" w:rsidRPr="0078149A">
        <w:rPr>
          <w:rFonts w:eastAsia="DengXian" w:hint="eastAsia"/>
          <w:lang w:val="de-DE" w:eastAsia="zh-CN"/>
        </w:rPr>
        <w:t xml:space="preserve"> cm</w:t>
      </w:r>
      <w:r w:rsidR="008B22F7" w:rsidRPr="0078149A">
        <w:rPr>
          <w:rFonts w:eastAsia="DengXian" w:hint="eastAsia"/>
          <w:vertAlign w:val="superscript"/>
          <w:lang w:val="de-DE" w:eastAsia="zh-CN"/>
        </w:rPr>
        <w:t>-2</w:t>
      </w:r>
      <w:r w:rsidR="008B22F7" w:rsidRPr="0078149A">
        <w:rPr>
          <w:rFonts w:eastAsia="DengXian"/>
          <w:lang w:val="de-DE" w:eastAsia="zh-CN"/>
        </w:rPr>
        <w:t xml:space="preserve"> </w:t>
      </w:r>
      <w:proofErr w:type="spellStart"/>
      <w:r w:rsidR="008B22F7" w:rsidRPr="0078149A">
        <w:rPr>
          <w:rFonts w:eastAsia="DengXian"/>
          <w:lang w:val="de-DE" w:eastAsia="zh-CN"/>
        </w:rPr>
        <w:t>for</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first</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three</w:t>
      </w:r>
      <w:proofErr w:type="spellEnd"/>
      <w:r w:rsidR="008B22F7" w:rsidRPr="0078149A">
        <w:rPr>
          <w:rFonts w:eastAsia="DengXian"/>
          <w:lang w:val="de-DE" w:eastAsia="zh-CN"/>
        </w:rPr>
        <w:t xml:space="preserve"> </w:t>
      </w:r>
      <w:proofErr w:type="spellStart"/>
      <w:r w:rsidR="008B22F7" w:rsidRPr="0078149A">
        <w:rPr>
          <w:rFonts w:eastAsia="DengXian"/>
          <w:lang w:val="de-DE" w:eastAsia="zh-CN"/>
        </w:rPr>
        <w:t>cycles</w:t>
      </w:r>
      <w:proofErr w:type="spellEnd"/>
      <w:r w:rsidR="008B22F7" w:rsidRPr="0078149A">
        <w:rPr>
          <w:rFonts w:eastAsia="DengXian"/>
          <w:lang w:val="de-DE" w:eastAsia="zh-CN"/>
        </w:rPr>
        <w:t xml:space="preserve"> at 4.0 V.</w:t>
      </w:r>
      <w:r w:rsidR="008B22F7" w:rsidRPr="0078149A">
        <w:rPr>
          <w:rFonts w:eastAsia="DengXian" w:hint="eastAsia"/>
          <w:lang w:val="de-DE" w:eastAsia="zh-CN"/>
        </w:rPr>
        <w:t xml:space="preserve"> </w:t>
      </w:r>
      <w:bookmarkEnd w:id="3"/>
      <w:r w:rsidRPr="0078149A">
        <w:t xml:space="preserve">It is evident that, when both electrolytes have the same water content, BHFIP exhibits stronger oxidative resistance compared to </w:t>
      </w:r>
      <w:proofErr w:type="spellStart"/>
      <w:r w:rsidRPr="0078149A">
        <w:t>AlHFIP</w:t>
      </w:r>
      <w:proofErr w:type="spellEnd"/>
      <w:r w:rsidRPr="0078149A">
        <w:t>. However, increasing the water content within a certain range still makes BHFIP electrolytes more prone to decomposition.</w:t>
      </w:r>
      <w:r w:rsidRPr="0078149A">
        <w:rPr>
          <w:rFonts w:hint="eastAsia"/>
        </w:rPr>
        <w:t xml:space="preserve"> </w:t>
      </w:r>
      <w:r w:rsidRPr="0078149A">
        <w:t xml:space="preserve">This finding indicates that in both </w:t>
      </w:r>
      <w:proofErr w:type="spellStart"/>
      <w:r w:rsidRPr="0078149A">
        <w:t>AlHFIP</w:t>
      </w:r>
      <w:proofErr w:type="spellEnd"/>
      <w:r w:rsidRPr="0078149A">
        <w:t xml:space="preserve"> and BHFIP electrolytes, trace amounts of water molecules participate in electrochemical processes at both the cathode and anode sides. Therefore, neither electrolyte demonstrates a truly moisture-resistant capability in a strict sense.</w:t>
      </w:r>
      <w:r w:rsidRPr="0078149A">
        <w:rPr>
          <w:rFonts w:hint="eastAsia"/>
        </w:rPr>
        <w:t xml:space="preserve"> </w:t>
      </w:r>
      <w:r w:rsidRPr="0078149A">
        <w:t xml:space="preserve">Another noteworthy issue is that the final water content of </w:t>
      </w:r>
      <w:proofErr w:type="spellStart"/>
      <w:r w:rsidRPr="0078149A">
        <w:t>AlHFIP</w:t>
      </w:r>
      <w:proofErr w:type="spellEnd"/>
      <w:r w:rsidRPr="0078149A">
        <w:t xml:space="preserve"> and BHFIP electrolytes</w:t>
      </w:r>
      <w:r w:rsidRPr="0078149A">
        <w:rPr>
          <w:rFonts w:hint="eastAsia"/>
        </w:rPr>
        <w:t xml:space="preserve"> </w:t>
      </w:r>
      <w:r w:rsidRPr="0078149A">
        <w:t xml:space="preserve">was not identical, after adding the same amount of water. To explain this, we performed Fourier </w:t>
      </w:r>
      <w:r w:rsidRPr="0078149A">
        <w:rPr>
          <w:rFonts w:hint="eastAsia"/>
        </w:rPr>
        <w:t>t</w:t>
      </w:r>
      <w:r w:rsidRPr="0078149A">
        <w:t xml:space="preserve">ransform </w:t>
      </w:r>
      <w:r w:rsidRPr="0078149A">
        <w:rPr>
          <w:rFonts w:hint="eastAsia"/>
        </w:rPr>
        <w:t>i</w:t>
      </w:r>
      <w:r w:rsidRPr="0078149A">
        <w:t xml:space="preserve">nfrared </w:t>
      </w:r>
      <w:r w:rsidRPr="0078149A">
        <w:rPr>
          <w:rFonts w:hint="eastAsia"/>
        </w:rPr>
        <w:t>s</w:t>
      </w:r>
      <w:r w:rsidRPr="0078149A">
        <w:t xml:space="preserve">pectroscopy </w:t>
      </w:r>
      <w:r w:rsidRPr="0078149A">
        <w:rPr>
          <w:rFonts w:hint="eastAsia"/>
        </w:rPr>
        <w:t>(</w:t>
      </w:r>
      <w:r w:rsidRPr="0078149A">
        <w:t>FT-IR</w:t>
      </w:r>
      <w:r w:rsidRPr="0078149A">
        <w:rPr>
          <w:rFonts w:hint="eastAsia"/>
        </w:rPr>
        <w:t>)</w:t>
      </w:r>
      <w:r w:rsidRPr="0078149A">
        <w:t xml:space="preserve"> analysis on the two electrolytes with varying water content, as </w:t>
      </w:r>
      <w:r w:rsidRPr="0078149A">
        <w:rPr>
          <w:rFonts w:hint="eastAsia"/>
        </w:rPr>
        <w:t>exhibited</w:t>
      </w:r>
      <w:r w:rsidRPr="0078149A">
        <w:t xml:space="preserve"> in Figure 3b.</w:t>
      </w:r>
      <w:r w:rsidRPr="0078149A">
        <w:rPr>
          <w:rFonts w:hint="eastAsia"/>
        </w:rPr>
        <w:t xml:space="preserve"> </w:t>
      </w:r>
      <w:r w:rsidRPr="0078149A">
        <w:t xml:space="preserve">As depicted in </w:t>
      </w:r>
      <w:r w:rsidRPr="0078149A">
        <w:rPr>
          <w:b/>
          <w:bCs/>
        </w:rPr>
        <w:t>Figures 3</w:t>
      </w:r>
      <w:r w:rsidRPr="0078149A">
        <w:rPr>
          <w:rFonts w:hint="eastAsia"/>
          <w:b/>
          <w:bCs/>
        </w:rPr>
        <w:t>(</w:t>
      </w:r>
      <w:r w:rsidRPr="0078149A">
        <w:rPr>
          <w:b/>
          <w:bCs/>
        </w:rPr>
        <w:t>b</w:t>
      </w:r>
      <w:r w:rsidRPr="0078149A">
        <w:rPr>
          <w:b/>
          <w:bCs/>
          <w:vertAlign w:val="subscript"/>
        </w:rPr>
        <w:t>1</w:t>
      </w:r>
      <w:r w:rsidRPr="0078149A">
        <w:rPr>
          <w:rFonts w:hint="eastAsia"/>
          <w:b/>
          <w:bCs/>
        </w:rPr>
        <w:t>)</w:t>
      </w:r>
      <w:r w:rsidRPr="0078149A">
        <w:t xml:space="preserve"> and </w:t>
      </w:r>
      <w:r w:rsidRPr="0078149A">
        <w:rPr>
          <w:b/>
          <w:bCs/>
        </w:rPr>
        <w:t>Figures 3</w:t>
      </w:r>
      <w:r w:rsidRPr="0078149A">
        <w:rPr>
          <w:rFonts w:hint="eastAsia"/>
          <w:b/>
          <w:bCs/>
        </w:rPr>
        <w:t>(</w:t>
      </w:r>
      <w:r w:rsidRPr="0078149A">
        <w:rPr>
          <w:b/>
          <w:bCs/>
        </w:rPr>
        <w:t>b</w:t>
      </w:r>
      <w:r w:rsidRPr="0078149A">
        <w:rPr>
          <w:rFonts w:hint="eastAsia"/>
          <w:b/>
          <w:bCs/>
          <w:vertAlign w:val="subscript"/>
        </w:rPr>
        <w:t>2</w:t>
      </w:r>
      <w:r w:rsidRPr="0078149A">
        <w:rPr>
          <w:rFonts w:hint="eastAsia"/>
          <w:b/>
          <w:bCs/>
        </w:rPr>
        <w:t>)</w:t>
      </w:r>
      <w:r w:rsidRPr="0078149A">
        <w:t xml:space="preserve">, with the increase in water content in the BHFIP electrolyte, the peaks corresponding to O-H vibrations became significantly stronger. At the same time, the peaks associated with the </w:t>
      </w:r>
      <w:r w:rsidRPr="0078149A">
        <w:lastRenderedPageBreak/>
        <w:t>organic solvent showed slight weakening and a blue shift, which can be attributed to the dilution effect of G2.</w:t>
      </w:r>
      <w:r w:rsidRPr="0078149A">
        <w:rPr>
          <w:rFonts w:hint="eastAsia"/>
        </w:rPr>
        <w:t xml:space="preserve"> </w:t>
      </w:r>
      <w:r w:rsidRPr="0078149A">
        <w:t>BHFIP</w:t>
      </w:r>
      <w:r w:rsidRPr="0078149A">
        <w:rPr>
          <w:rFonts w:hint="eastAsia"/>
        </w:rPr>
        <w:t xml:space="preserve"> electrolyte</w:t>
      </w:r>
      <w:r w:rsidRPr="0078149A">
        <w:t>, on the other hand, is less likely to undergo this process. This leads to distinct responses when water enters the electrolytes. For BHFIP</w:t>
      </w:r>
      <w:r w:rsidRPr="0078149A">
        <w:rPr>
          <w:rFonts w:hint="eastAsia"/>
        </w:rPr>
        <w:t xml:space="preserve"> electrolyte</w:t>
      </w:r>
      <w:r w:rsidRPr="0078149A">
        <w:t xml:space="preserve">, water molecules are incorporated into the electrolyte and may </w:t>
      </w:r>
      <w:r w:rsidR="00911335" w:rsidRPr="0078149A">
        <w:rPr>
          <w:rFonts w:eastAsia="DengXian" w:hint="eastAsia"/>
          <w:lang w:eastAsia="zh-CN"/>
        </w:rPr>
        <w:t>coordinate</w:t>
      </w:r>
      <w:r w:rsidRPr="0078149A">
        <w:t xml:space="preserve"> </w:t>
      </w:r>
      <w:r w:rsidRPr="0078149A">
        <w:rPr>
          <w:rFonts w:hint="eastAsia"/>
        </w:rPr>
        <w:t>Mg</w:t>
      </w:r>
      <w:r w:rsidRPr="0078149A">
        <w:t xml:space="preserve"> ions. </w:t>
      </w:r>
      <w:bookmarkStart w:id="4" w:name="_Hlk194860133"/>
      <w:r w:rsidRPr="0078149A">
        <w:t xml:space="preserve">In contrast, </w:t>
      </w:r>
      <w:bookmarkStart w:id="5" w:name="_Hlk190791022"/>
      <w:r w:rsidRPr="0078149A">
        <w:rPr>
          <w:rFonts w:hint="eastAsia"/>
        </w:rPr>
        <w:t>[Al(</w:t>
      </w:r>
      <w:proofErr w:type="spellStart"/>
      <w:r w:rsidRPr="0078149A">
        <w:rPr>
          <w:rFonts w:hint="eastAsia"/>
        </w:rPr>
        <w:t>hfip</w:t>
      </w:r>
      <w:proofErr w:type="spellEnd"/>
      <w:r w:rsidRPr="0078149A">
        <w:rPr>
          <w:rFonts w:hint="eastAsia"/>
        </w:rPr>
        <w:t>)</w:t>
      </w:r>
      <w:r w:rsidRPr="0078149A">
        <w:rPr>
          <w:rFonts w:hint="eastAsia"/>
          <w:vertAlign w:val="subscript"/>
        </w:rPr>
        <w:t>4</w:t>
      </w:r>
      <w:r w:rsidRPr="0078149A">
        <w:rPr>
          <w:rFonts w:hint="eastAsia"/>
        </w:rPr>
        <w:t>]</w:t>
      </w:r>
      <w:r w:rsidRPr="0078149A">
        <w:rPr>
          <w:rFonts w:hint="eastAsia"/>
          <w:vertAlign w:val="superscript"/>
        </w:rPr>
        <w:t>-</w:t>
      </w:r>
      <w:bookmarkEnd w:id="5"/>
      <w:r w:rsidRPr="0078149A">
        <w:rPr>
          <w:vertAlign w:val="superscript"/>
        </w:rPr>
        <w:t xml:space="preserve"> </w:t>
      </w:r>
      <w:r w:rsidRPr="0078149A">
        <w:t xml:space="preserve">counteracts the entry of small amounts of water molecules through a self-sacrificial mechanism involving its anions, which might explain the misconception in other reports that </w:t>
      </w:r>
      <w:proofErr w:type="spellStart"/>
      <w:r w:rsidRPr="0078149A">
        <w:t>AlHFIP</w:t>
      </w:r>
      <w:proofErr w:type="spellEnd"/>
      <w:r w:rsidRPr="0078149A">
        <w:t xml:space="preserve"> electrolytes are moisture-resistant.</w:t>
      </w:r>
      <w:r w:rsidRPr="0078149A">
        <w:rPr>
          <w:rFonts w:hint="eastAsia"/>
        </w:rPr>
        <w:t xml:space="preserve"> </w:t>
      </w:r>
      <w:r w:rsidR="00911335" w:rsidRPr="0078149A">
        <w:t xml:space="preserve">By directly adding deionized water to the two electrolyte systems, distinct differences in appearance can be rapidly observed. As shown in </w:t>
      </w:r>
      <w:r w:rsidR="00911335" w:rsidRPr="0078149A">
        <w:rPr>
          <w:b/>
          <w:bCs/>
        </w:rPr>
        <w:t>Figure 3(c)</w:t>
      </w:r>
      <w:r w:rsidR="00911335" w:rsidRPr="0078149A">
        <w:t xml:space="preserve">, when varying amounts of water </w:t>
      </w:r>
      <w:r w:rsidR="00911335" w:rsidRPr="0078149A">
        <w:rPr>
          <w:rFonts w:eastAsia="DengXian" w:hint="eastAsia"/>
          <w:lang w:eastAsia="zh-CN"/>
        </w:rPr>
        <w:t>were</w:t>
      </w:r>
      <w:r w:rsidR="00911335" w:rsidRPr="0078149A">
        <w:t xml:space="preserve"> added to 0.5 mL of electrolyte, the BHFIP electrolyte exhibit</w:t>
      </w:r>
      <w:r w:rsidR="00911335" w:rsidRPr="0078149A">
        <w:rPr>
          <w:rFonts w:eastAsia="DengXian" w:hint="eastAsia"/>
          <w:lang w:eastAsia="zh-CN"/>
        </w:rPr>
        <w:t>ed</w:t>
      </w:r>
      <w:r w:rsidR="00911335" w:rsidRPr="0078149A">
        <w:t xml:space="preserve"> only slight turbidity after the addition of 10 µL of water, whereas the appearance of </w:t>
      </w:r>
      <w:proofErr w:type="spellStart"/>
      <w:r w:rsidR="00911335" w:rsidRPr="0078149A">
        <w:t>AlHFIP</w:t>
      </w:r>
      <w:proofErr w:type="spellEnd"/>
      <w:r w:rsidR="00911335" w:rsidRPr="0078149A">
        <w:t xml:space="preserve"> change</w:t>
      </w:r>
      <w:r w:rsidR="00911335" w:rsidRPr="0078149A">
        <w:rPr>
          <w:rFonts w:eastAsia="DengXian" w:hint="eastAsia"/>
          <w:lang w:eastAsia="zh-CN"/>
        </w:rPr>
        <w:t>d</w:t>
      </w:r>
      <w:r w:rsidR="00911335" w:rsidRPr="0078149A">
        <w:t xml:space="preserve"> to a gel-like state upon the addition of 10 µL of water. Considering that the only difference between the two electrolytes </w:t>
      </w:r>
      <w:r w:rsidR="00911335" w:rsidRPr="0078149A">
        <w:rPr>
          <w:rFonts w:eastAsia="DengXian" w:hint="eastAsia"/>
          <w:lang w:eastAsia="zh-CN"/>
        </w:rPr>
        <w:t>is the</w:t>
      </w:r>
      <w:r w:rsidR="00911335" w:rsidRPr="0078149A">
        <w:t xml:space="preserve"> type of anion, this result stems from the interaction between the anion in </w:t>
      </w:r>
      <w:proofErr w:type="spellStart"/>
      <w:r w:rsidR="00911335" w:rsidRPr="0078149A">
        <w:t>AlHFIP</w:t>
      </w:r>
      <w:proofErr w:type="spellEnd"/>
      <w:r w:rsidR="00911335" w:rsidRPr="0078149A">
        <w:t xml:space="preserve"> and water.</w:t>
      </w:r>
      <w:bookmarkEnd w:id="4"/>
      <w:r w:rsidR="00B04A5A" w:rsidRPr="0078149A">
        <w:rPr>
          <w:rFonts w:eastAsia="DengXian" w:hint="eastAsia"/>
          <w:lang w:eastAsia="zh-CN"/>
        </w:rPr>
        <w:t xml:space="preserve"> </w:t>
      </w:r>
      <w:r w:rsidR="00B04A5A" w:rsidRPr="0078149A">
        <w:rPr>
          <w:lang w:val="de-DE"/>
        </w:rPr>
        <w:t xml:space="preserve">The </w:t>
      </w:r>
      <w:proofErr w:type="spellStart"/>
      <w:r w:rsidR="00B04A5A" w:rsidRPr="0078149A">
        <w:rPr>
          <w:lang w:val="de-DE"/>
        </w:rPr>
        <w:t>primary</w:t>
      </w:r>
      <w:proofErr w:type="spellEnd"/>
      <w:r w:rsidR="00B04A5A" w:rsidRPr="0078149A">
        <w:rPr>
          <w:lang w:val="de-DE"/>
        </w:rPr>
        <w:t xml:space="preserve"> </w:t>
      </w:r>
      <w:proofErr w:type="spellStart"/>
      <w:r w:rsidR="00B04A5A" w:rsidRPr="0078149A">
        <w:rPr>
          <w:lang w:val="de-DE"/>
        </w:rPr>
        <w:t>distinction</w:t>
      </w:r>
      <w:proofErr w:type="spellEnd"/>
      <w:r w:rsidR="00B04A5A" w:rsidRPr="0078149A">
        <w:rPr>
          <w:lang w:val="de-DE"/>
        </w:rPr>
        <w:t xml:space="preserve"> </w:t>
      </w:r>
      <w:proofErr w:type="spellStart"/>
      <w:r w:rsidR="00B04A5A" w:rsidRPr="0078149A">
        <w:rPr>
          <w:lang w:val="de-DE"/>
        </w:rPr>
        <w:t>between</w:t>
      </w:r>
      <w:proofErr w:type="spellEnd"/>
      <w:r w:rsidR="00B04A5A" w:rsidRPr="0078149A">
        <w:rPr>
          <w:lang w:val="de-DE"/>
        </w:rPr>
        <w:t xml:space="preserve"> </w:t>
      </w:r>
      <w:proofErr w:type="spellStart"/>
      <w:r w:rsidR="00B04A5A" w:rsidRPr="0078149A">
        <w:rPr>
          <w:lang w:val="de-DE"/>
        </w:rPr>
        <w:t>the</w:t>
      </w:r>
      <w:proofErr w:type="spellEnd"/>
      <w:r w:rsidR="00B04A5A" w:rsidRPr="0078149A">
        <w:rPr>
          <w:lang w:val="de-DE"/>
        </w:rPr>
        <w:t xml:space="preserve"> </w:t>
      </w:r>
      <w:proofErr w:type="spellStart"/>
      <w:r w:rsidR="00B04A5A" w:rsidRPr="0078149A">
        <w:rPr>
          <w:lang w:val="de-DE"/>
        </w:rPr>
        <w:t>anions</w:t>
      </w:r>
      <w:proofErr w:type="spellEnd"/>
      <w:r w:rsidR="00B04A5A" w:rsidRPr="0078149A">
        <w:rPr>
          <w:lang w:val="de-DE"/>
        </w:rPr>
        <w:t xml:space="preserve"> in </w:t>
      </w:r>
      <w:proofErr w:type="spellStart"/>
      <w:r w:rsidR="00B04A5A" w:rsidRPr="0078149A">
        <w:rPr>
          <w:lang w:val="de-DE"/>
        </w:rPr>
        <w:t>the</w:t>
      </w:r>
      <w:proofErr w:type="spellEnd"/>
      <w:r w:rsidR="00B04A5A" w:rsidRPr="0078149A">
        <w:rPr>
          <w:lang w:val="de-DE"/>
        </w:rPr>
        <w:t xml:space="preserve"> </w:t>
      </w:r>
      <w:proofErr w:type="spellStart"/>
      <w:r w:rsidR="00B04A5A" w:rsidRPr="0078149A">
        <w:rPr>
          <w:lang w:val="de-DE"/>
        </w:rPr>
        <w:t>AlHFIP</w:t>
      </w:r>
      <w:proofErr w:type="spellEnd"/>
      <w:r w:rsidR="00B04A5A" w:rsidRPr="0078149A">
        <w:rPr>
          <w:lang w:val="de-DE"/>
        </w:rPr>
        <w:t xml:space="preserve"> and BHFIP </w:t>
      </w:r>
      <w:proofErr w:type="spellStart"/>
      <w:r w:rsidR="00B04A5A" w:rsidRPr="0078149A">
        <w:rPr>
          <w:lang w:val="de-DE"/>
        </w:rPr>
        <w:t>electrolytes</w:t>
      </w:r>
      <w:proofErr w:type="spellEnd"/>
      <w:r w:rsidR="00B04A5A" w:rsidRPr="0078149A">
        <w:rPr>
          <w:lang w:val="de-DE"/>
        </w:rPr>
        <w:t xml:space="preserve"> lies in </w:t>
      </w:r>
      <w:proofErr w:type="spellStart"/>
      <w:r w:rsidR="00B04A5A" w:rsidRPr="0078149A">
        <w:rPr>
          <w:lang w:val="de-DE"/>
        </w:rPr>
        <w:t>their</w:t>
      </w:r>
      <w:proofErr w:type="spellEnd"/>
      <w:r w:rsidR="00B04A5A" w:rsidRPr="0078149A">
        <w:rPr>
          <w:lang w:val="de-DE"/>
        </w:rPr>
        <w:t xml:space="preserve"> </w:t>
      </w:r>
      <w:proofErr w:type="spellStart"/>
      <w:r w:rsidR="00B04A5A" w:rsidRPr="0078149A">
        <w:rPr>
          <w:lang w:val="de-DE"/>
        </w:rPr>
        <w:t>central</w:t>
      </w:r>
      <w:proofErr w:type="spellEnd"/>
      <w:r w:rsidR="00B04A5A" w:rsidRPr="0078149A">
        <w:rPr>
          <w:lang w:val="de-DE"/>
        </w:rPr>
        <w:t xml:space="preserve"> </w:t>
      </w:r>
      <w:proofErr w:type="spellStart"/>
      <w:r w:rsidR="00B04A5A" w:rsidRPr="0078149A">
        <w:rPr>
          <w:lang w:val="de-DE"/>
        </w:rPr>
        <w:t>atoms</w:t>
      </w:r>
      <w:proofErr w:type="spellEnd"/>
      <w:r w:rsidR="00B04A5A" w:rsidRPr="0078149A">
        <w:rPr>
          <w:lang w:val="de-DE"/>
        </w:rPr>
        <w:t>: Al</w:t>
      </w:r>
      <w:r w:rsidR="00B04A5A" w:rsidRPr="0078149A">
        <w:rPr>
          <w:rFonts w:eastAsia="DengXian" w:hint="eastAsia"/>
          <w:vertAlign w:val="superscript"/>
          <w:lang w:val="de-DE" w:eastAsia="zh-CN"/>
        </w:rPr>
        <w:t>3+</w:t>
      </w:r>
      <w:r w:rsidR="00B04A5A" w:rsidRPr="0078149A">
        <w:rPr>
          <w:lang w:val="de-DE"/>
        </w:rPr>
        <w:t xml:space="preserve"> </w:t>
      </w:r>
      <w:proofErr w:type="spellStart"/>
      <w:r w:rsidR="00B04A5A" w:rsidRPr="0078149A">
        <w:rPr>
          <w:lang w:val="de-DE"/>
        </w:rPr>
        <w:t>is</w:t>
      </w:r>
      <w:proofErr w:type="spellEnd"/>
      <w:r w:rsidR="00B04A5A" w:rsidRPr="0078149A">
        <w:rPr>
          <w:lang w:val="de-DE"/>
        </w:rPr>
        <w:t xml:space="preserve"> a </w:t>
      </w:r>
      <w:proofErr w:type="spellStart"/>
      <w:r w:rsidR="00B04A5A" w:rsidRPr="0078149A">
        <w:rPr>
          <w:lang w:val="de-DE"/>
        </w:rPr>
        <w:t>stronger</w:t>
      </w:r>
      <w:proofErr w:type="spellEnd"/>
      <w:r w:rsidR="00B04A5A" w:rsidRPr="0078149A">
        <w:rPr>
          <w:lang w:val="de-DE"/>
        </w:rPr>
        <w:t xml:space="preserve"> Lewis </w:t>
      </w:r>
      <w:proofErr w:type="spellStart"/>
      <w:r w:rsidR="00B04A5A" w:rsidRPr="0078149A">
        <w:rPr>
          <w:lang w:val="de-DE"/>
        </w:rPr>
        <w:t>acid</w:t>
      </w:r>
      <w:proofErr w:type="spellEnd"/>
      <w:r w:rsidR="00B04A5A" w:rsidRPr="0078149A">
        <w:rPr>
          <w:lang w:val="de-DE"/>
        </w:rPr>
        <w:t xml:space="preserve"> </w:t>
      </w:r>
      <w:proofErr w:type="spellStart"/>
      <w:r w:rsidR="00B04A5A" w:rsidRPr="0078149A">
        <w:rPr>
          <w:lang w:val="de-DE"/>
        </w:rPr>
        <w:t>than</w:t>
      </w:r>
      <w:proofErr w:type="spellEnd"/>
      <w:r w:rsidR="00B04A5A" w:rsidRPr="0078149A">
        <w:rPr>
          <w:lang w:val="de-DE"/>
        </w:rPr>
        <w:t xml:space="preserve"> B</w:t>
      </w:r>
      <w:r w:rsidR="00B04A5A" w:rsidRPr="0078149A">
        <w:rPr>
          <w:rFonts w:eastAsia="DengXian" w:hint="eastAsia"/>
          <w:vertAlign w:val="superscript"/>
          <w:lang w:val="de-DE" w:eastAsia="zh-CN"/>
        </w:rPr>
        <w:t>3+</w:t>
      </w:r>
      <w:r w:rsidR="00B04A5A" w:rsidRPr="0078149A">
        <w:rPr>
          <w:lang w:val="de-DE"/>
        </w:rPr>
        <w:t xml:space="preserve">, </w:t>
      </w:r>
      <w:proofErr w:type="spellStart"/>
      <w:r w:rsidR="00B04A5A" w:rsidRPr="0078149A">
        <w:rPr>
          <w:lang w:val="de-DE"/>
        </w:rPr>
        <w:t>rendering</w:t>
      </w:r>
      <w:proofErr w:type="spellEnd"/>
      <w:r w:rsidR="00B04A5A" w:rsidRPr="0078149A">
        <w:rPr>
          <w:lang w:val="de-DE"/>
        </w:rPr>
        <w:t xml:space="preserve"> </w:t>
      </w:r>
      <w:proofErr w:type="spellStart"/>
      <w:r w:rsidR="00B04A5A" w:rsidRPr="0078149A">
        <w:rPr>
          <w:lang w:val="de-DE"/>
        </w:rPr>
        <w:t>it</w:t>
      </w:r>
      <w:proofErr w:type="spellEnd"/>
      <w:r w:rsidR="00B04A5A" w:rsidRPr="0078149A">
        <w:rPr>
          <w:lang w:val="de-DE"/>
        </w:rPr>
        <w:t xml:space="preserve"> </w:t>
      </w:r>
      <w:proofErr w:type="spellStart"/>
      <w:r w:rsidR="00B04A5A" w:rsidRPr="0078149A">
        <w:rPr>
          <w:lang w:val="de-DE"/>
        </w:rPr>
        <w:t>more</w:t>
      </w:r>
      <w:proofErr w:type="spellEnd"/>
      <w:r w:rsidR="00B04A5A" w:rsidRPr="0078149A">
        <w:rPr>
          <w:lang w:val="de-DE"/>
        </w:rPr>
        <w:t xml:space="preserve"> </w:t>
      </w:r>
      <w:proofErr w:type="spellStart"/>
      <w:r w:rsidR="00B04A5A" w:rsidRPr="0078149A">
        <w:rPr>
          <w:lang w:val="de-DE"/>
        </w:rPr>
        <w:t>susceptible</w:t>
      </w:r>
      <w:proofErr w:type="spellEnd"/>
      <w:r w:rsidR="00B04A5A" w:rsidRPr="0078149A">
        <w:rPr>
          <w:lang w:val="de-DE"/>
        </w:rPr>
        <w:t xml:space="preserve"> </w:t>
      </w:r>
      <w:proofErr w:type="spellStart"/>
      <w:r w:rsidR="00B04A5A" w:rsidRPr="0078149A">
        <w:rPr>
          <w:lang w:val="de-DE"/>
        </w:rPr>
        <w:t>to</w:t>
      </w:r>
      <w:proofErr w:type="spellEnd"/>
      <w:r w:rsidR="00B04A5A" w:rsidRPr="0078149A">
        <w:rPr>
          <w:lang w:val="de-DE"/>
        </w:rPr>
        <w:t xml:space="preserve"> </w:t>
      </w:r>
      <w:proofErr w:type="spellStart"/>
      <w:r w:rsidR="00B04A5A" w:rsidRPr="0078149A">
        <w:rPr>
          <w:lang w:val="de-DE"/>
        </w:rPr>
        <w:t>interaction</w:t>
      </w:r>
      <w:proofErr w:type="spellEnd"/>
      <w:r w:rsidR="00B04A5A" w:rsidRPr="0078149A">
        <w:rPr>
          <w:lang w:val="de-DE"/>
        </w:rPr>
        <w:t xml:space="preserve"> </w:t>
      </w:r>
      <w:proofErr w:type="spellStart"/>
      <w:r w:rsidR="00B04A5A" w:rsidRPr="0078149A">
        <w:rPr>
          <w:lang w:val="de-DE"/>
        </w:rPr>
        <w:t>with</w:t>
      </w:r>
      <w:proofErr w:type="spellEnd"/>
      <w:r w:rsidR="00B04A5A" w:rsidRPr="0078149A">
        <w:rPr>
          <w:lang w:val="de-DE"/>
        </w:rPr>
        <w:t xml:space="preserve"> </w:t>
      </w:r>
      <w:proofErr w:type="spellStart"/>
      <w:r w:rsidR="00B04A5A" w:rsidRPr="0078149A">
        <w:rPr>
          <w:lang w:val="de-DE"/>
        </w:rPr>
        <w:t>water</w:t>
      </w:r>
      <w:proofErr w:type="spellEnd"/>
      <w:r w:rsidR="00B04A5A" w:rsidRPr="0078149A">
        <w:rPr>
          <w:lang w:val="de-DE"/>
        </w:rPr>
        <w:t xml:space="preserve"> </w:t>
      </w:r>
      <w:proofErr w:type="spellStart"/>
      <w:r w:rsidR="00B04A5A" w:rsidRPr="0078149A">
        <w:rPr>
          <w:lang w:val="de-DE"/>
        </w:rPr>
        <w:t>molecules</w:t>
      </w:r>
      <w:proofErr w:type="spellEnd"/>
      <w:r w:rsidR="00B04A5A" w:rsidRPr="0078149A">
        <w:rPr>
          <w:lang w:val="de-DE"/>
        </w:rPr>
        <w:t xml:space="preserve">. </w:t>
      </w:r>
      <w:proofErr w:type="spellStart"/>
      <w:r w:rsidR="00B04A5A" w:rsidRPr="0078149A">
        <w:rPr>
          <w:lang w:val="de-DE"/>
        </w:rPr>
        <w:t>Moreover</w:t>
      </w:r>
      <w:proofErr w:type="spellEnd"/>
      <w:r w:rsidR="00B04A5A" w:rsidRPr="0078149A">
        <w:rPr>
          <w:lang w:val="de-DE"/>
        </w:rPr>
        <w:t xml:space="preserve">, </w:t>
      </w:r>
      <w:proofErr w:type="spellStart"/>
      <w:r w:rsidR="00B04A5A" w:rsidRPr="0078149A">
        <w:rPr>
          <w:lang w:val="de-DE"/>
        </w:rPr>
        <w:t>the</w:t>
      </w:r>
      <w:proofErr w:type="spellEnd"/>
      <w:r w:rsidR="00B04A5A" w:rsidRPr="0078149A">
        <w:rPr>
          <w:lang w:val="de-DE"/>
        </w:rPr>
        <w:t xml:space="preserve"> Al–O </w:t>
      </w:r>
      <w:proofErr w:type="spellStart"/>
      <w:r w:rsidR="00B04A5A" w:rsidRPr="0078149A">
        <w:rPr>
          <w:lang w:val="de-DE"/>
        </w:rPr>
        <w:t>bond</w:t>
      </w:r>
      <w:proofErr w:type="spellEnd"/>
      <w:r w:rsidR="00B04A5A" w:rsidRPr="0078149A">
        <w:rPr>
          <w:lang w:val="de-DE"/>
        </w:rPr>
        <w:t xml:space="preserve"> </w:t>
      </w:r>
      <w:proofErr w:type="spellStart"/>
      <w:r w:rsidR="00B04A5A" w:rsidRPr="0078149A">
        <w:rPr>
          <w:lang w:val="de-DE"/>
        </w:rPr>
        <w:t>is</w:t>
      </w:r>
      <w:proofErr w:type="spellEnd"/>
      <w:r w:rsidR="00B04A5A" w:rsidRPr="0078149A">
        <w:rPr>
          <w:lang w:val="de-DE"/>
        </w:rPr>
        <w:t xml:space="preserve"> </w:t>
      </w:r>
      <w:proofErr w:type="spellStart"/>
      <w:r w:rsidR="00B04A5A" w:rsidRPr="0078149A">
        <w:rPr>
          <w:lang w:val="de-DE"/>
        </w:rPr>
        <w:t>weaker</w:t>
      </w:r>
      <w:proofErr w:type="spellEnd"/>
      <w:r w:rsidR="00B04A5A" w:rsidRPr="0078149A">
        <w:rPr>
          <w:lang w:val="de-DE"/>
        </w:rPr>
        <w:t xml:space="preserve"> </w:t>
      </w:r>
      <w:proofErr w:type="spellStart"/>
      <w:r w:rsidR="00B04A5A" w:rsidRPr="0078149A">
        <w:rPr>
          <w:lang w:val="de-DE"/>
        </w:rPr>
        <w:t>than</w:t>
      </w:r>
      <w:proofErr w:type="spellEnd"/>
      <w:r w:rsidR="00B04A5A" w:rsidRPr="0078149A">
        <w:rPr>
          <w:lang w:val="de-DE"/>
        </w:rPr>
        <w:t xml:space="preserve"> </w:t>
      </w:r>
      <w:proofErr w:type="spellStart"/>
      <w:r w:rsidR="00B04A5A" w:rsidRPr="0078149A">
        <w:rPr>
          <w:lang w:val="de-DE"/>
        </w:rPr>
        <w:t>the</w:t>
      </w:r>
      <w:proofErr w:type="spellEnd"/>
      <w:r w:rsidR="00B04A5A" w:rsidRPr="0078149A">
        <w:rPr>
          <w:lang w:val="de-DE"/>
        </w:rPr>
        <w:t xml:space="preserve"> B–O </w:t>
      </w:r>
      <w:proofErr w:type="spellStart"/>
      <w:r w:rsidR="00B04A5A" w:rsidRPr="0078149A">
        <w:rPr>
          <w:lang w:val="de-DE"/>
        </w:rPr>
        <w:t>bond</w:t>
      </w:r>
      <w:proofErr w:type="spellEnd"/>
      <w:r w:rsidR="00B04A5A" w:rsidRPr="0078149A">
        <w:rPr>
          <w:lang w:val="de-DE"/>
        </w:rPr>
        <w:t xml:space="preserve">, </w:t>
      </w:r>
      <w:proofErr w:type="spellStart"/>
      <w:r w:rsidR="00B04A5A" w:rsidRPr="0078149A">
        <w:rPr>
          <w:lang w:val="de-DE"/>
        </w:rPr>
        <w:t>making</w:t>
      </w:r>
      <w:proofErr w:type="spellEnd"/>
      <w:r w:rsidR="00B04A5A" w:rsidRPr="0078149A">
        <w:rPr>
          <w:lang w:val="de-DE"/>
        </w:rPr>
        <w:t xml:space="preserve"> Al-</w:t>
      </w:r>
      <w:proofErr w:type="spellStart"/>
      <w:r w:rsidR="00B04A5A" w:rsidRPr="0078149A">
        <w:rPr>
          <w:lang w:val="de-DE"/>
        </w:rPr>
        <w:t>centered</w:t>
      </w:r>
      <w:proofErr w:type="spellEnd"/>
      <w:r w:rsidR="00B04A5A" w:rsidRPr="0078149A">
        <w:rPr>
          <w:lang w:val="de-DE"/>
        </w:rPr>
        <w:t xml:space="preserve"> </w:t>
      </w:r>
      <w:proofErr w:type="spellStart"/>
      <w:r w:rsidR="00B04A5A" w:rsidRPr="0078149A">
        <w:rPr>
          <w:lang w:val="de-DE"/>
        </w:rPr>
        <w:t>anions</w:t>
      </w:r>
      <w:proofErr w:type="spellEnd"/>
      <w:r w:rsidR="00B04A5A" w:rsidRPr="0078149A">
        <w:rPr>
          <w:lang w:val="de-DE"/>
        </w:rPr>
        <w:t xml:space="preserve"> </w:t>
      </w:r>
      <w:proofErr w:type="spellStart"/>
      <w:r w:rsidR="00B04A5A" w:rsidRPr="0078149A">
        <w:rPr>
          <w:lang w:val="de-DE"/>
        </w:rPr>
        <w:t>more</w:t>
      </w:r>
      <w:proofErr w:type="spellEnd"/>
      <w:r w:rsidR="00B04A5A" w:rsidRPr="0078149A">
        <w:rPr>
          <w:lang w:val="de-DE"/>
        </w:rPr>
        <w:t xml:space="preserve"> sensitive </w:t>
      </w:r>
      <w:proofErr w:type="spellStart"/>
      <w:r w:rsidR="00B04A5A" w:rsidRPr="0078149A">
        <w:rPr>
          <w:lang w:val="de-DE"/>
        </w:rPr>
        <w:t>to</w:t>
      </w:r>
      <w:proofErr w:type="spellEnd"/>
      <w:r w:rsidR="00B04A5A" w:rsidRPr="0078149A">
        <w:rPr>
          <w:lang w:val="de-DE"/>
        </w:rPr>
        <w:t xml:space="preserve"> </w:t>
      </w:r>
      <w:proofErr w:type="spellStart"/>
      <w:r w:rsidR="00B04A5A" w:rsidRPr="0078149A">
        <w:rPr>
          <w:rFonts w:eastAsia="DengXian" w:hint="eastAsia"/>
          <w:lang w:val="de-DE" w:eastAsia="zh-CN"/>
        </w:rPr>
        <w:t>moisture</w:t>
      </w:r>
      <w:proofErr w:type="spellEnd"/>
      <w:r w:rsidR="00B04A5A" w:rsidRPr="0078149A">
        <w:rPr>
          <w:lang w:val="de-DE"/>
        </w:rPr>
        <w:t>.</w:t>
      </w:r>
      <w:r w:rsidR="00911335" w:rsidRPr="0078149A">
        <w:rPr>
          <w:rFonts w:eastAsia="DengXian" w:hint="eastAsia"/>
          <w:lang w:eastAsia="zh-CN"/>
        </w:rPr>
        <w:t xml:space="preserve"> </w:t>
      </w:r>
      <w:r w:rsidRPr="0078149A">
        <w:t xml:space="preserve">Given that </w:t>
      </w:r>
      <w:proofErr w:type="spellStart"/>
      <w:r w:rsidRPr="0078149A">
        <w:t>AlHFIP</w:t>
      </w:r>
      <w:proofErr w:type="spellEnd"/>
      <w:r w:rsidRPr="0078149A">
        <w:t xml:space="preserve"> is not stable in the presence of water, we focused on BHFIP electrolyte and conducted in-situ Raman spectroscopy to study its decomposition on electrode surfaces. As shown in </w:t>
      </w:r>
      <w:r w:rsidRPr="0078149A">
        <w:rPr>
          <w:b/>
          <w:bCs/>
        </w:rPr>
        <w:t>Figure 3</w:t>
      </w:r>
      <w:r w:rsidRPr="0078149A">
        <w:rPr>
          <w:rFonts w:hint="eastAsia"/>
          <w:b/>
          <w:bCs/>
        </w:rPr>
        <w:t>(</w:t>
      </w:r>
      <w:r w:rsidRPr="0078149A">
        <w:rPr>
          <w:b/>
          <w:bCs/>
        </w:rPr>
        <w:t>d</w:t>
      </w:r>
      <w:r w:rsidRPr="0078149A">
        <w:rPr>
          <w:rFonts w:hint="eastAsia"/>
          <w:b/>
          <w:bCs/>
        </w:rPr>
        <w:t>)</w:t>
      </w:r>
      <w:r w:rsidRPr="0078149A">
        <w:t>, when the voltage increases beyond 3</w:t>
      </w:r>
      <w:r w:rsidRPr="0078149A">
        <w:rPr>
          <w:rFonts w:hint="eastAsia"/>
        </w:rPr>
        <w:t xml:space="preserve"> </w:t>
      </w:r>
      <w:r w:rsidRPr="0078149A">
        <w:t>V, non-free-state anions and associated solvent molecules are oxidized at the electrode surface. During this process, a small number of water molecules may decompose</w:t>
      </w:r>
      <w:r w:rsidRPr="0078149A">
        <w:rPr>
          <w:rFonts w:hint="eastAsia"/>
        </w:rPr>
        <w:t>:</w:t>
      </w:r>
    </w:p>
    <w:p w14:paraId="1E50FFD2" w14:textId="77777777" w:rsidR="004F4F94" w:rsidRPr="0078149A" w:rsidRDefault="004F4F94" w:rsidP="004F4F94">
      <w:pPr>
        <w:pStyle w:val="MainText"/>
        <w:jc w:val="both"/>
      </w:pPr>
      <w:r w:rsidRPr="0078149A">
        <w:rPr>
          <w:rFonts w:hint="eastAsia"/>
        </w:rPr>
        <w:t>H</w:t>
      </w:r>
      <w:r w:rsidRPr="0078149A">
        <w:rPr>
          <w:rFonts w:hint="eastAsia"/>
          <w:vertAlign w:val="subscript"/>
        </w:rPr>
        <w:t>2</w:t>
      </w:r>
      <w:r w:rsidRPr="0078149A">
        <w:rPr>
          <w:rFonts w:hint="eastAsia"/>
        </w:rPr>
        <w:t xml:space="preserve">O </w:t>
      </w:r>
      <w:r w:rsidRPr="0078149A">
        <w:rPr>
          <w:rFonts w:hint="eastAsia"/>
        </w:rPr>
        <w:t>→</w:t>
      </w:r>
      <w:r w:rsidRPr="0078149A">
        <w:rPr>
          <w:rFonts w:hint="eastAsia"/>
        </w:rPr>
        <w:t xml:space="preserve"> 2H</w:t>
      </w:r>
      <w:r w:rsidRPr="0078149A">
        <w:rPr>
          <w:rFonts w:hint="eastAsia"/>
          <w:vertAlign w:val="superscript"/>
        </w:rPr>
        <w:t>+</w:t>
      </w:r>
      <w:r w:rsidRPr="0078149A">
        <w:rPr>
          <w:rFonts w:hint="eastAsia"/>
        </w:rPr>
        <w:t xml:space="preserve"> + 1/2 O</w:t>
      </w:r>
      <w:r w:rsidRPr="0078149A">
        <w:rPr>
          <w:rFonts w:hint="eastAsia"/>
          <w:vertAlign w:val="subscript"/>
        </w:rPr>
        <w:t>2</w:t>
      </w:r>
      <w:r w:rsidRPr="0078149A">
        <w:rPr>
          <w:rFonts w:hint="eastAsia"/>
        </w:rPr>
        <w:t xml:space="preserve"> </w:t>
      </w:r>
      <w:r w:rsidRPr="0078149A">
        <w:t>+ 2e</w:t>
      </w:r>
      <w:r w:rsidRPr="0078149A">
        <w:rPr>
          <w:vertAlign w:val="superscript"/>
        </w:rPr>
        <w:t>-</w:t>
      </w:r>
      <w:r w:rsidRPr="0078149A">
        <w:rPr>
          <w:rFonts w:hint="eastAsia"/>
        </w:rPr>
        <w:t xml:space="preserve">     (Equation 1)</w:t>
      </w:r>
    </w:p>
    <w:p w14:paraId="2472D3A3" w14:textId="77777777" w:rsidR="004F4F94" w:rsidRPr="0078149A" w:rsidRDefault="004F4F94" w:rsidP="004F4F94">
      <w:pPr>
        <w:pStyle w:val="MainText"/>
        <w:jc w:val="both"/>
      </w:pPr>
      <w:r w:rsidRPr="0078149A">
        <w:t xml:space="preserve">The resulting protons could act as catalysts to accelerate the oxidative decomposition of the electrolyte, potentially representing a key mechanism by which moisture affects BHFIP electrolytes. However, due to the low water content of the available electrolytes, we were unable to directly identify the role of water molecules in interfacial electrochemical processes. </w:t>
      </w:r>
      <w:r w:rsidRPr="0078149A">
        <w:lastRenderedPageBreak/>
        <w:t>To address this, we used Molecular Dynamics</w:t>
      </w:r>
      <w:r w:rsidRPr="0078149A">
        <w:rPr>
          <w:rFonts w:hint="eastAsia"/>
        </w:rPr>
        <w:t xml:space="preserve"> (MD)</w:t>
      </w:r>
      <w:r w:rsidRPr="0078149A">
        <w:t xml:space="preserve"> simulations to model the possible ionic configurations in water-containing electrolytes.</w:t>
      </w:r>
    </w:p>
    <w:p w14:paraId="38BE0D82" w14:textId="77777777" w:rsidR="000F3F45" w:rsidRPr="0078149A" w:rsidRDefault="000F3F45" w:rsidP="004F4F94">
      <w:pPr>
        <w:pStyle w:val="MainText"/>
        <w:jc w:val="both"/>
      </w:pPr>
    </w:p>
    <w:p w14:paraId="32C5CA07" w14:textId="68E4453C" w:rsidR="000F3F45" w:rsidRPr="0078149A" w:rsidRDefault="000F3F45" w:rsidP="004F4F94">
      <w:pPr>
        <w:pStyle w:val="MainText"/>
        <w:jc w:val="both"/>
      </w:pPr>
      <w:r w:rsidRPr="0078149A">
        <w:rPr>
          <w:noProof/>
        </w:rPr>
        <w:drawing>
          <wp:inline distT="0" distB="0" distL="0" distR="0" wp14:anchorId="1840EEB5" wp14:editId="0E125C6A">
            <wp:extent cx="5274310" cy="4277995"/>
            <wp:effectExtent l="0" t="0" r="2540" b="8255"/>
            <wp:docPr id="4" name="图片 3" descr="图形用户界面&#10;&#10;AI 生成的内容可能不正确。">
              <a:extLst xmlns:a="http://schemas.openxmlformats.org/drawingml/2006/main">
                <a:ext uri="{FF2B5EF4-FFF2-40B4-BE49-F238E27FC236}">
                  <a16:creationId xmlns:a16="http://schemas.microsoft.com/office/drawing/2014/main" id="{BBD99E9E-487B-165D-C1D1-9DF4E8FE7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图形用户界面&#10;&#10;AI 生成的内容可能不正确。">
                      <a:extLst>
                        <a:ext uri="{FF2B5EF4-FFF2-40B4-BE49-F238E27FC236}">
                          <a16:creationId xmlns:a16="http://schemas.microsoft.com/office/drawing/2014/main" id="{BBD99E9E-487B-165D-C1D1-9DF4E8FE7101}"/>
                        </a:ext>
                      </a:extLst>
                    </pic:cNvPr>
                    <pic:cNvPicPr>
                      <a:picLocks noChangeAspect="1"/>
                    </pic:cNvPicPr>
                  </pic:nvPicPr>
                  <pic:blipFill>
                    <a:blip r:embed="rId12"/>
                    <a:stretch>
                      <a:fillRect/>
                    </a:stretch>
                  </pic:blipFill>
                  <pic:spPr>
                    <a:xfrm>
                      <a:off x="0" y="0"/>
                      <a:ext cx="5274310" cy="4277995"/>
                    </a:xfrm>
                    <a:prstGeom prst="rect">
                      <a:avLst/>
                    </a:prstGeom>
                  </pic:spPr>
                </pic:pic>
              </a:graphicData>
            </a:graphic>
          </wp:inline>
        </w:drawing>
      </w:r>
    </w:p>
    <w:p w14:paraId="7D1600A3" w14:textId="29B44973" w:rsidR="000F3F45" w:rsidRPr="0078149A" w:rsidRDefault="000F3F45" w:rsidP="000F3F45">
      <w:pPr>
        <w:pStyle w:val="Legend"/>
        <w:spacing w:line="360" w:lineRule="auto"/>
        <w:jc w:val="both"/>
      </w:pPr>
      <w:r w:rsidRPr="0078149A">
        <w:rPr>
          <w:b/>
        </w:rPr>
        <w:t>Figure 3.</w:t>
      </w:r>
      <w:r w:rsidRPr="0078149A">
        <w:t xml:space="preserve"> The electrochemical characteristics of </w:t>
      </w:r>
      <w:proofErr w:type="spellStart"/>
      <w:r w:rsidRPr="0078149A">
        <w:t>Al@C</w:t>
      </w:r>
      <w:proofErr w:type="spellEnd"/>
      <w:r w:rsidRPr="0078149A">
        <w:t xml:space="preserve"> foil in </w:t>
      </w:r>
      <w:proofErr w:type="spellStart"/>
      <w:r w:rsidRPr="0078149A">
        <w:t>AlHFIP</w:t>
      </w:r>
      <w:proofErr w:type="spellEnd"/>
      <w:r w:rsidRPr="0078149A">
        <w:t xml:space="preserve"> and BHFIP electrolytes with different H</w:t>
      </w:r>
      <w:r w:rsidRPr="0078149A">
        <w:rPr>
          <w:vertAlign w:val="subscript"/>
        </w:rPr>
        <w:t>2</w:t>
      </w:r>
      <w:r w:rsidRPr="0078149A">
        <w:t xml:space="preserve">O contents. The CV curves of </w:t>
      </w:r>
      <w:proofErr w:type="spellStart"/>
      <w:r w:rsidRPr="0078149A">
        <w:t>Al@C</w:t>
      </w:r>
      <w:proofErr w:type="spellEnd"/>
      <w:r w:rsidRPr="0078149A">
        <w:t>||Mg cells in (a</w:t>
      </w:r>
      <w:r w:rsidRPr="0078149A">
        <w:rPr>
          <w:vertAlign w:val="subscript"/>
        </w:rPr>
        <w:t>1</w:t>
      </w:r>
      <w:r w:rsidRPr="0078149A">
        <w:t xml:space="preserve">) </w:t>
      </w:r>
      <w:proofErr w:type="spellStart"/>
      <w:r w:rsidRPr="0078149A">
        <w:t>AlHFIP</w:t>
      </w:r>
      <w:proofErr w:type="spellEnd"/>
      <w:r w:rsidRPr="0078149A">
        <w:t xml:space="preserve"> electrolyte (0.16% H</w:t>
      </w:r>
      <w:r w:rsidRPr="0078149A">
        <w:rPr>
          <w:vertAlign w:val="subscript"/>
        </w:rPr>
        <w:t>2</w:t>
      </w:r>
      <w:r w:rsidRPr="0078149A">
        <w:t>O content), (a</w:t>
      </w:r>
      <w:r w:rsidRPr="0078149A">
        <w:rPr>
          <w:vertAlign w:val="subscript"/>
        </w:rPr>
        <w:t>2</w:t>
      </w:r>
      <w:r w:rsidRPr="0078149A">
        <w:t xml:space="preserve">) </w:t>
      </w:r>
      <w:proofErr w:type="spellStart"/>
      <w:r w:rsidRPr="0078149A">
        <w:t>AlHFIP</w:t>
      </w:r>
      <w:proofErr w:type="spellEnd"/>
      <w:r w:rsidRPr="0078149A">
        <w:t xml:space="preserve"> electrolyte (0.81% H</w:t>
      </w:r>
      <w:r w:rsidRPr="0078149A">
        <w:rPr>
          <w:vertAlign w:val="subscript"/>
        </w:rPr>
        <w:t>2</w:t>
      </w:r>
      <w:r w:rsidRPr="0078149A">
        <w:t>O content), (a</w:t>
      </w:r>
      <w:r w:rsidRPr="0078149A">
        <w:rPr>
          <w:vertAlign w:val="subscript"/>
        </w:rPr>
        <w:t>3</w:t>
      </w:r>
      <w:r w:rsidRPr="0078149A">
        <w:t>) BHFIP electrolyte (0.46% H</w:t>
      </w:r>
      <w:r w:rsidRPr="0078149A">
        <w:rPr>
          <w:vertAlign w:val="subscript"/>
        </w:rPr>
        <w:t>2</w:t>
      </w:r>
      <w:r w:rsidRPr="0078149A">
        <w:t>O content) and (a4) BHFIP electrolyte (1.34% H</w:t>
      </w:r>
      <w:r w:rsidRPr="0078149A">
        <w:rPr>
          <w:vertAlign w:val="subscript"/>
        </w:rPr>
        <w:t>2</w:t>
      </w:r>
      <w:r w:rsidRPr="0078149A">
        <w:t>O content) at a sweep rate of 5 mV s</w:t>
      </w:r>
      <w:r w:rsidRPr="0078149A">
        <w:rPr>
          <w:vertAlign w:val="superscript"/>
        </w:rPr>
        <w:t>-1</w:t>
      </w:r>
      <w:r w:rsidRPr="0078149A">
        <w:t>. FTIR spectra of (b</w:t>
      </w:r>
      <w:r w:rsidRPr="0078149A">
        <w:rPr>
          <w:vertAlign w:val="subscript"/>
        </w:rPr>
        <w:t>1</w:t>
      </w:r>
      <w:r w:rsidRPr="0078149A">
        <w:t>) and (b</w:t>
      </w:r>
      <w:r w:rsidRPr="0078149A">
        <w:rPr>
          <w:vertAlign w:val="subscript"/>
        </w:rPr>
        <w:t>2</w:t>
      </w:r>
      <w:r w:rsidRPr="0078149A">
        <w:t>) BHFIP electrolyte and (b</w:t>
      </w:r>
      <w:r w:rsidRPr="0078149A">
        <w:rPr>
          <w:vertAlign w:val="subscript"/>
        </w:rPr>
        <w:t>3</w:t>
      </w:r>
      <w:r w:rsidRPr="0078149A">
        <w:t>) and (b</w:t>
      </w:r>
      <w:r w:rsidRPr="0078149A">
        <w:rPr>
          <w:vertAlign w:val="subscript"/>
        </w:rPr>
        <w:t>4</w:t>
      </w:r>
      <w:r w:rsidRPr="0078149A">
        <w:t xml:space="preserve">) </w:t>
      </w:r>
      <w:proofErr w:type="spellStart"/>
      <w:r w:rsidRPr="0078149A">
        <w:t>AlHFIP</w:t>
      </w:r>
      <w:proofErr w:type="spellEnd"/>
      <w:r w:rsidRPr="0078149A">
        <w:t xml:space="preserve"> electrolyte with increasing water content from bottom to top. (c) Appearance changes of BHFIP electrolyte (top) and </w:t>
      </w:r>
      <w:proofErr w:type="spellStart"/>
      <w:r w:rsidRPr="0078149A">
        <w:t>AlHFIP</w:t>
      </w:r>
      <w:proofErr w:type="spellEnd"/>
      <w:r w:rsidRPr="0078149A">
        <w:t xml:space="preserve"> electrolyte (bottom) upon the addition of water. (d</w:t>
      </w:r>
      <w:r w:rsidRPr="0078149A">
        <w:rPr>
          <w:vertAlign w:val="subscript"/>
        </w:rPr>
        <w:t>1</w:t>
      </w:r>
      <w:r w:rsidRPr="0078149A">
        <w:t>) (d</w:t>
      </w:r>
      <w:r w:rsidRPr="0078149A">
        <w:rPr>
          <w:vertAlign w:val="subscript"/>
        </w:rPr>
        <w:t>2</w:t>
      </w:r>
      <w:r w:rsidRPr="0078149A">
        <w:t>) (d</w:t>
      </w:r>
      <w:r w:rsidRPr="0078149A">
        <w:rPr>
          <w:vertAlign w:val="subscript"/>
        </w:rPr>
        <w:t>3</w:t>
      </w:r>
      <w:r w:rsidRPr="0078149A">
        <w:t xml:space="preserve">) In-situ Raman spectra of the </w:t>
      </w:r>
      <w:proofErr w:type="spellStart"/>
      <w:r w:rsidRPr="0078149A">
        <w:t>Al@C</w:t>
      </w:r>
      <w:proofErr w:type="spellEnd"/>
      <w:r w:rsidRPr="0078149A">
        <w:t xml:space="preserve"> foil surface at different voltages in BHFIP electrolyte with 800 ppm water content.</w:t>
      </w:r>
    </w:p>
    <w:p w14:paraId="50DAE5BD" w14:textId="77777777" w:rsidR="000F3F45" w:rsidRPr="0078149A" w:rsidRDefault="000F3F45" w:rsidP="004F4F94">
      <w:pPr>
        <w:pStyle w:val="MainText"/>
        <w:jc w:val="both"/>
      </w:pPr>
    </w:p>
    <w:p w14:paraId="4EBC7BA8" w14:textId="0DADFA3C" w:rsidR="004F4F94" w:rsidRPr="0078149A" w:rsidRDefault="004F4F94" w:rsidP="004F4F94">
      <w:pPr>
        <w:pStyle w:val="MainText"/>
        <w:jc w:val="both"/>
      </w:pPr>
      <w:r w:rsidRPr="0078149A">
        <w:t xml:space="preserve">The simulation results of BHFIP electrolytes obtained via the MD method are shown in </w:t>
      </w:r>
      <w:r w:rsidRPr="0078149A">
        <w:rPr>
          <w:b/>
          <w:bCs/>
        </w:rPr>
        <w:t>Figure 4(a)</w:t>
      </w:r>
      <w:r w:rsidRPr="0078149A">
        <w:t>. As the water content increases, H</w:t>
      </w:r>
      <w:r w:rsidRPr="0078149A">
        <w:rPr>
          <w:rFonts w:hint="eastAsia"/>
          <w:vertAlign w:val="subscript"/>
        </w:rPr>
        <w:t>2</w:t>
      </w:r>
      <w:r w:rsidRPr="0078149A">
        <w:t xml:space="preserve">O gradually replaces G2 in the inner solvation shell structure. This can also be observed in </w:t>
      </w:r>
      <w:r w:rsidRPr="0078149A">
        <w:rPr>
          <w:b/>
          <w:bCs/>
        </w:rPr>
        <w:t>Figure 4(b)</w:t>
      </w:r>
      <w:r w:rsidRPr="0078149A">
        <w:t xml:space="preserve">, where the coordination number of G2 </w:t>
      </w:r>
      <w:r w:rsidRPr="0078149A">
        <w:lastRenderedPageBreak/>
        <w:t>around Mg</w:t>
      </w:r>
      <w:r w:rsidRPr="0078149A">
        <w:rPr>
          <w:rFonts w:hint="eastAsia"/>
          <w:vertAlign w:val="superscript"/>
        </w:rPr>
        <w:t>2+</w:t>
      </w:r>
      <w:r w:rsidRPr="0078149A">
        <w:t xml:space="preserve"> decreases from 2 at low water content (0.1%) to less than 2 at high water content (10%). This occurs because H</w:t>
      </w:r>
      <w:r w:rsidRPr="0078149A">
        <w:rPr>
          <w:rFonts w:hint="eastAsia"/>
          <w:vertAlign w:val="subscript"/>
        </w:rPr>
        <w:t>2</w:t>
      </w:r>
      <w:r w:rsidRPr="0078149A">
        <w:t>O has a higher solvation energy for Mg compared to G2, meaning that the hydrated structure of Mg</w:t>
      </w:r>
      <w:r w:rsidRPr="0078149A">
        <w:rPr>
          <w:rFonts w:hint="eastAsia"/>
          <w:vertAlign w:val="superscript"/>
        </w:rPr>
        <w:t>2+</w:t>
      </w:r>
      <w:r w:rsidRPr="0078149A">
        <w:t xml:space="preserve"> is more stable.</w:t>
      </w:r>
      <w:r w:rsidR="00663913" w:rsidRPr="0078149A">
        <w:rPr>
          <w:rFonts w:eastAsia="DengXian" w:hint="eastAsia"/>
          <w:lang w:eastAsia="zh-CN"/>
        </w:rPr>
        <w:t xml:space="preserve"> </w:t>
      </w:r>
      <w:r w:rsidR="00663913" w:rsidRPr="0078149A">
        <w:rPr>
          <w:rFonts w:eastAsia="DengXian"/>
          <w:lang w:eastAsia="zh-CN"/>
        </w:rPr>
        <w:t>Correspondingly, the coordination number of water molecules gradually increases with the addition of water (</w:t>
      </w:r>
      <w:r w:rsidR="00663913" w:rsidRPr="0078149A">
        <w:rPr>
          <w:rFonts w:eastAsia="DengXian"/>
          <w:b/>
          <w:bCs/>
          <w:lang w:eastAsia="zh-CN"/>
        </w:rPr>
        <w:t>Figure S8</w:t>
      </w:r>
      <w:r w:rsidR="00663913" w:rsidRPr="0078149A">
        <w:rPr>
          <w:rFonts w:eastAsia="DengXian"/>
          <w:lang w:eastAsia="zh-CN"/>
        </w:rPr>
        <w:t xml:space="preserve">), </w:t>
      </w:r>
      <w:r w:rsidR="00663913" w:rsidRPr="0078149A">
        <w:rPr>
          <w:rFonts w:eastAsia="DengXian" w:hint="eastAsia"/>
          <w:lang w:eastAsia="zh-CN"/>
        </w:rPr>
        <w:t>also</w:t>
      </w:r>
      <w:r w:rsidR="00663913" w:rsidRPr="0078149A">
        <w:rPr>
          <w:rFonts w:eastAsia="DengXian"/>
          <w:lang w:eastAsia="zh-CN"/>
        </w:rPr>
        <w:t xml:space="preserve"> confirming this perspective.</w:t>
      </w:r>
      <w:r w:rsidRPr="0078149A">
        <w:rPr>
          <w:rFonts w:ascii="SimSun" w:eastAsia="SimSun" w:hAnsi="SimSun" w:cs="SimSun"/>
        </w:rPr>
        <w:t xml:space="preserve"> </w:t>
      </w:r>
      <w:r w:rsidRPr="0078149A">
        <w:t xml:space="preserve">The DFT calculation results shown in </w:t>
      </w:r>
      <w:r w:rsidRPr="0078149A">
        <w:rPr>
          <w:b/>
          <w:bCs/>
        </w:rPr>
        <w:t xml:space="preserve">Figure </w:t>
      </w:r>
      <w:r w:rsidRPr="0078149A">
        <w:rPr>
          <w:rFonts w:hint="eastAsia"/>
          <w:b/>
          <w:bCs/>
        </w:rPr>
        <w:t>4(</w:t>
      </w:r>
      <w:r w:rsidR="00663913" w:rsidRPr="0078149A">
        <w:rPr>
          <w:rFonts w:eastAsia="DengXian" w:hint="eastAsia"/>
          <w:b/>
          <w:bCs/>
          <w:lang w:eastAsia="zh-CN"/>
        </w:rPr>
        <w:t>d</w:t>
      </w:r>
      <w:r w:rsidRPr="0078149A">
        <w:rPr>
          <w:rFonts w:hint="eastAsia"/>
          <w:b/>
          <w:bCs/>
        </w:rPr>
        <w:t>)</w:t>
      </w:r>
      <w:r w:rsidRPr="0078149A">
        <w:t xml:space="preserve"> and </w:t>
      </w:r>
      <w:r w:rsidRPr="0078149A">
        <w:rPr>
          <w:b/>
          <w:bCs/>
        </w:rPr>
        <w:t>Figure S9</w:t>
      </w:r>
      <w:r w:rsidRPr="0078149A">
        <w:t xml:space="preserve"> </w:t>
      </w:r>
      <w:proofErr w:type="gramStart"/>
      <w:r w:rsidRPr="0078149A">
        <w:t>support</w:t>
      </w:r>
      <w:proofErr w:type="gramEnd"/>
      <w:r w:rsidRPr="0078149A">
        <w:t xml:space="preserve"> this observation. The binding energies for the formation of different solvation structures of Mg</w:t>
      </w:r>
      <w:r w:rsidRPr="0078149A">
        <w:rPr>
          <w:rFonts w:hint="eastAsia"/>
          <w:vertAlign w:val="superscript"/>
        </w:rPr>
        <w:t>2+</w:t>
      </w:r>
      <w:r w:rsidRPr="0078149A">
        <w:t xml:space="preserve"> follow the order </w:t>
      </w:r>
      <w:proofErr w:type="gramStart"/>
      <w:r w:rsidRPr="0078149A">
        <w:rPr>
          <w:rFonts w:hint="eastAsia"/>
        </w:rPr>
        <w:t>Mg(</w:t>
      </w:r>
      <w:proofErr w:type="gramEnd"/>
      <w:r w:rsidRPr="0078149A">
        <w:rPr>
          <w:rFonts w:hint="eastAsia"/>
        </w:rPr>
        <w:t>H</w:t>
      </w:r>
      <w:r w:rsidRPr="0078149A">
        <w:rPr>
          <w:rFonts w:hint="eastAsia"/>
          <w:vertAlign w:val="subscript"/>
        </w:rPr>
        <w:t>2</w:t>
      </w:r>
      <w:r w:rsidRPr="0078149A">
        <w:rPr>
          <w:rFonts w:hint="eastAsia"/>
        </w:rPr>
        <w:t>O)</w:t>
      </w:r>
      <w:r w:rsidRPr="0078149A">
        <w:rPr>
          <w:rFonts w:hint="eastAsia"/>
          <w:vertAlign w:val="subscript"/>
        </w:rPr>
        <w:t>6</w:t>
      </w:r>
      <w:r w:rsidRPr="0078149A">
        <w:rPr>
          <w:rFonts w:hint="eastAsia"/>
          <w:vertAlign w:val="superscript"/>
        </w:rPr>
        <w:t>2+</w:t>
      </w:r>
      <w:r w:rsidRPr="0078149A">
        <w:t xml:space="preserve"> &gt; </w:t>
      </w:r>
      <w:proofErr w:type="gramStart"/>
      <w:r w:rsidRPr="0078149A">
        <w:rPr>
          <w:rFonts w:hint="eastAsia"/>
        </w:rPr>
        <w:t>Mg(</w:t>
      </w:r>
      <w:proofErr w:type="gramEnd"/>
      <w:r w:rsidRPr="0078149A">
        <w:rPr>
          <w:rFonts w:hint="eastAsia"/>
        </w:rPr>
        <w:t>DME)</w:t>
      </w:r>
      <w:r w:rsidRPr="0078149A">
        <w:rPr>
          <w:rFonts w:hint="eastAsia"/>
          <w:vertAlign w:val="subscript"/>
        </w:rPr>
        <w:t>3</w:t>
      </w:r>
      <w:r w:rsidRPr="0078149A">
        <w:rPr>
          <w:rFonts w:hint="eastAsia"/>
          <w:vertAlign w:val="superscript"/>
        </w:rPr>
        <w:t>2+</w:t>
      </w:r>
      <w:r w:rsidRPr="0078149A">
        <w:rPr>
          <w:rFonts w:hint="eastAsia"/>
        </w:rPr>
        <w:t xml:space="preserve"> </w:t>
      </w:r>
      <w:r w:rsidRPr="0078149A">
        <w:t xml:space="preserve">&gt; </w:t>
      </w:r>
      <w:proofErr w:type="gramStart"/>
      <w:r w:rsidRPr="0078149A">
        <w:rPr>
          <w:rFonts w:hint="eastAsia"/>
        </w:rPr>
        <w:t>Mg(</w:t>
      </w:r>
      <w:proofErr w:type="gramEnd"/>
      <w:r w:rsidRPr="0078149A">
        <w:rPr>
          <w:rFonts w:hint="eastAsia"/>
        </w:rPr>
        <w:t>H</w:t>
      </w:r>
      <w:r w:rsidRPr="0078149A">
        <w:rPr>
          <w:rFonts w:hint="eastAsia"/>
          <w:vertAlign w:val="subscript"/>
        </w:rPr>
        <w:t>2</w:t>
      </w:r>
      <w:r w:rsidRPr="0078149A">
        <w:rPr>
          <w:rFonts w:hint="eastAsia"/>
        </w:rPr>
        <w:t>O)</w:t>
      </w:r>
      <w:r w:rsidRPr="0078149A">
        <w:rPr>
          <w:rFonts w:hint="eastAsia"/>
          <w:vertAlign w:val="subscript"/>
        </w:rPr>
        <w:t>3</w:t>
      </w:r>
      <w:r w:rsidRPr="0078149A">
        <w:rPr>
          <w:rFonts w:hint="eastAsia"/>
        </w:rPr>
        <w:t>(G2)</w:t>
      </w:r>
      <w:r w:rsidRPr="0078149A">
        <w:rPr>
          <w:rFonts w:hint="eastAsia"/>
          <w:vertAlign w:val="superscript"/>
        </w:rPr>
        <w:t xml:space="preserve">2+ </w:t>
      </w:r>
      <w:r w:rsidRPr="0078149A">
        <w:t xml:space="preserve">&gt; </w:t>
      </w:r>
      <w:r w:rsidRPr="0078149A">
        <w:rPr>
          <w:rFonts w:hint="eastAsia"/>
        </w:rPr>
        <w:t>Mg(G2)</w:t>
      </w:r>
      <w:r w:rsidRPr="0078149A">
        <w:rPr>
          <w:rFonts w:hint="eastAsia"/>
          <w:vertAlign w:val="subscript"/>
        </w:rPr>
        <w:t>2</w:t>
      </w:r>
      <w:r w:rsidRPr="0078149A">
        <w:rPr>
          <w:rFonts w:hint="eastAsia"/>
          <w:vertAlign w:val="superscript"/>
        </w:rPr>
        <w:t>2+</w:t>
      </w:r>
      <w:r w:rsidRPr="0078149A">
        <w:rPr>
          <w:rFonts w:hint="eastAsia"/>
        </w:rPr>
        <w:t xml:space="preserve">. </w:t>
      </w:r>
      <w:r w:rsidRPr="0078149A">
        <w:t>This indicates that water molecules can replace G2 or DME to form more stable solvation structures with Mg</w:t>
      </w:r>
      <w:r w:rsidRPr="0078149A">
        <w:rPr>
          <w:rFonts w:hint="eastAsia"/>
          <w:vertAlign w:val="superscript"/>
        </w:rPr>
        <w:t>2+</w:t>
      </w:r>
      <w:r w:rsidRPr="0078149A">
        <w:t>. Among these, water molecules typically exhibit higher charge density, giving them greater potential to participate in electrochemical reactions.</w:t>
      </w:r>
      <w:r w:rsidR="00663913" w:rsidRPr="0078149A">
        <w:rPr>
          <w:rFonts w:eastAsia="DengXian" w:hint="eastAsia"/>
          <w:lang w:eastAsia="zh-CN"/>
        </w:rPr>
        <w:t xml:space="preserve"> </w:t>
      </w:r>
      <w:r w:rsidR="00FF7BA2" w:rsidRPr="0078149A">
        <w:rPr>
          <w:rFonts w:eastAsia="DengXian"/>
          <w:lang w:val="de-DE" w:eastAsia="zh-CN"/>
        </w:rPr>
        <w:t xml:space="preserve">Due </w:t>
      </w:r>
      <w:proofErr w:type="spellStart"/>
      <w:r w:rsidR="00FF7BA2" w:rsidRPr="0078149A">
        <w:rPr>
          <w:rFonts w:eastAsia="DengXian"/>
          <w:lang w:val="de-DE" w:eastAsia="zh-CN"/>
        </w:rPr>
        <w:t>to</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the</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relatively</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low</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concentration</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of</w:t>
      </w:r>
      <w:proofErr w:type="spellEnd"/>
      <w:r w:rsidR="00FF7BA2" w:rsidRPr="0078149A">
        <w:rPr>
          <w:rFonts w:eastAsia="DengXian"/>
          <w:lang w:val="de-DE" w:eastAsia="zh-CN"/>
        </w:rPr>
        <w:t xml:space="preserve"> DME, </w:t>
      </w:r>
      <w:proofErr w:type="spellStart"/>
      <w:r w:rsidR="00FF7BA2" w:rsidRPr="0078149A">
        <w:rPr>
          <w:rFonts w:eastAsia="DengXian"/>
          <w:lang w:val="de-DE" w:eastAsia="zh-CN"/>
        </w:rPr>
        <w:t>even</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though</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the</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solvation</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energies</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of</w:t>
      </w:r>
      <w:proofErr w:type="spellEnd"/>
      <w:r w:rsidR="00FF7BA2" w:rsidRPr="0078149A">
        <w:rPr>
          <w:rFonts w:eastAsia="DengXian"/>
          <w:lang w:val="de-DE" w:eastAsia="zh-CN"/>
        </w:rPr>
        <w:t xml:space="preserve"> DME and G2 </w:t>
      </w:r>
      <w:proofErr w:type="spellStart"/>
      <w:r w:rsidR="00FF7BA2" w:rsidRPr="0078149A">
        <w:rPr>
          <w:rFonts w:eastAsia="DengXian"/>
          <w:lang w:val="de-DE" w:eastAsia="zh-CN"/>
        </w:rPr>
        <w:t>are</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comparable</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the</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vast</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majority</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of</w:t>
      </w:r>
      <w:proofErr w:type="spellEnd"/>
      <w:r w:rsidR="00FF7BA2" w:rsidRPr="0078149A">
        <w:rPr>
          <w:rFonts w:eastAsia="DengXian"/>
          <w:lang w:val="de-DE" w:eastAsia="zh-CN"/>
        </w:rPr>
        <w:t xml:space="preserve"> DME </w:t>
      </w:r>
      <w:proofErr w:type="spellStart"/>
      <w:r w:rsidR="00FF7BA2" w:rsidRPr="0078149A">
        <w:rPr>
          <w:rFonts w:eastAsia="DengXian"/>
          <w:lang w:val="de-DE" w:eastAsia="zh-CN"/>
        </w:rPr>
        <w:t>molecules</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exist</w:t>
      </w:r>
      <w:proofErr w:type="spellEnd"/>
      <w:r w:rsidR="00FF7BA2" w:rsidRPr="0078149A">
        <w:rPr>
          <w:rFonts w:eastAsia="DengXian"/>
          <w:lang w:val="de-DE" w:eastAsia="zh-CN"/>
        </w:rPr>
        <w:t xml:space="preserve"> in an </w:t>
      </w:r>
      <w:proofErr w:type="spellStart"/>
      <w:r w:rsidR="00FF7BA2" w:rsidRPr="0078149A">
        <w:rPr>
          <w:rFonts w:eastAsia="DengXian"/>
          <w:lang w:val="de-DE" w:eastAsia="zh-CN"/>
        </w:rPr>
        <w:t>uncoordinated</w:t>
      </w:r>
      <w:proofErr w:type="spellEnd"/>
      <w:r w:rsidR="00FF7BA2" w:rsidRPr="0078149A">
        <w:rPr>
          <w:rFonts w:eastAsia="DengXian"/>
          <w:lang w:val="de-DE" w:eastAsia="zh-CN"/>
        </w:rPr>
        <w:t xml:space="preserve"> (</w:t>
      </w:r>
      <w:proofErr w:type="spellStart"/>
      <w:r w:rsidR="00FF7BA2" w:rsidRPr="0078149A">
        <w:rPr>
          <w:rFonts w:eastAsia="DengXian"/>
          <w:lang w:val="de-DE" w:eastAsia="zh-CN"/>
        </w:rPr>
        <w:t>free</w:t>
      </w:r>
      <w:proofErr w:type="spellEnd"/>
      <w:r w:rsidR="00FF7BA2" w:rsidRPr="0078149A">
        <w:rPr>
          <w:rFonts w:eastAsia="DengXian"/>
          <w:lang w:val="de-DE" w:eastAsia="zh-CN"/>
        </w:rPr>
        <w:t xml:space="preserve">) </w:t>
      </w:r>
      <w:proofErr w:type="spellStart"/>
      <w:r w:rsidR="00FF7BA2" w:rsidRPr="0078149A">
        <w:rPr>
          <w:rFonts w:eastAsia="DengXian" w:hint="eastAsia"/>
          <w:lang w:val="de-DE" w:eastAsia="zh-CN"/>
        </w:rPr>
        <w:t>status</w:t>
      </w:r>
      <w:proofErr w:type="spellEnd"/>
      <w:r w:rsidR="00FF7BA2" w:rsidRPr="0078149A">
        <w:rPr>
          <w:rFonts w:eastAsia="DengXian" w:hint="eastAsia"/>
          <w:lang w:val="de-DE" w:eastAsia="zh-CN"/>
        </w:rPr>
        <w:t xml:space="preserve"> (</w:t>
      </w:r>
      <w:r w:rsidR="00FF7BA2" w:rsidRPr="0078149A">
        <w:rPr>
          <w:rFonts w:eastAsia="DengXian" w:hint="eastAsia"/>
          <w:b/>
          <w:bCs/>
          <w:lang w:val="de-DE" w:eastAsia="zh-CN"/>
        </w:rPr>
        <w:t>Figure S10</w:t>
      </w:r>
      <w:r w:rsidR="00FF7BA2" w:rsidRPr="0078149A">
        <w:rPr>
          <w:rFonts w:eastAsia="DengXian" w:hint="eastAsia"/>
          <w:lang w:val="de-DE" w:eastAsia="zh-CN"/>
        </w:rPr>
        <w:t>)</w:t>
      </w:r>
      <w:r w:rsidR="00FF7BA2" w:rsidRPr="0078149A">
        <w:rPr>
          <w:rFonts w:eastAsia="DengXian"/>
          <w:lang w:val="de-DE" w:eastAsia="zh-CN"/>
        </w:rPr>
        <w:t>.</w:t>
      </w:r>
      <w:r w:rsidRPr="0078149A">
        <w:t xml:space="preserve"> The in-situ Raman spectra in </w:t>
      </w:r>
      <w:r w:rsidRPr="0078149A">
        <w:rPr>
          <w:b/>
          <w:bCs/>
        </w:rPr>
        <w:t xml:space="preserve">Figure </w:t>
      </w:r>
      <w:r w:rsidRPr="0078149A">
        <w:rPr>
          <w:rFonts w:hint="eastAsia"/>
          <w:b/>
          <w:bCs/>
        </w:rPr>
        <w:t>4(</w:t>
      </w:r>
      <w:r w:rsidRPr="0078149A">
        <w:rPr>
          <w:b/>
          <w:bCs/>
        </w:rPr>
        <w:t>c</w:t>
      </w:r>
      <w:r w:rsidRPr="0078149A">
        <w:rPr>
          <w:rFonts w:hint="eastAsia"/>
          <w:b/>
          <w:bCs/>
        </w:rPr>
        <w:t>)</w:t>
      </w:r>
      <w:r w:rsidRPr="0078149A">
        <w:t xml:space="preserve"> confirm this solvation structure transition as more water is added to the BHFIP electrolyte. As the water content increases, the proportion of free G2 molecules in the electrolyte also rises.</w:t>
      </w:r>
      <w:r w:rsidRPr="0078149A">
        <w:rPr>
          <w:rFonts w:hint="eastAsia"/>
        </w:rPr>
        <w:t xml:space="preserve"> </w:t>
      </w:r>
      <w:r w:rsidRPr="0078149A">
        <w:t xml:space="preserve">For the </w:t>
      </w:r>
      <w:proofErr w:type="spellStart"/>
      <w:r w:rsidRPr="0078149A">
        <w:t>AlHFIP</w:t>
      </w:r>
      <w:proofErr w:type="spellEnd"/>
      <w:r w:rsidRPr="0078149A">
        <w:t xml:space="preserve"> electrolyte, however, the addition of water leads to gelation of the electrolyte, and the solvent peaks show a trend opposite to that of BHFIP (</w:t>
      </w:r>
      <w:r w:rsidRPr="0078149A">
        <w:rPr>
          <w:b/>
          <w:bCs/>
        </w:rPr>
        <w:t>Figure S1</w:t>
      </w:r>
      <w:r w:rsidR="00FF7BA2" w:rsidRPr="0078149A">
        <w:rPr>
          <w:rFonts w:eastAsia="DengXian" w:hint="eastAsia"/>
          <w:b/>
          <w:bCs/>
          <w:lang w:eastAsia="zh-CN"/>
        </w:rPr>
        <w:t>1</w:t>
      </w:r>
      <w:r w:rsidRPr="0078149A">
        <w:t xml:space="preserve">). The Raman spectra of anions in BHFIP electrolytes with different water contents are also provided in </w:t>
      </w:r>
      <w:r w:rsidRPr="0078149A">
        <w:rPr>
          <w:b/>
          <w:bCs/>
        </w:rPr>
        <w:t>Figure S1</w:t>
      </w:r>
      <w:r w:rsidR="00FF7BA2" w:rsidRPr="0078149A">
        <w:rPr>
          <w:rFonts w:eastAsia="DengXian" w:hint="eastAsia"/>
          <w:b/>
          <w:bCs/>
          <w:lang w:eastAsia="zh-CN"/>
        </w:rPr>
        <w:t>2</w:t>
      </w:r>
      <w:r w:rsidRPr="0078149A">
        <w:t>, which supports our idea.</w:t>
      </w:r>
      <w:r w:rsidR="004A1D4C" w:rsidRPr="0078149A">
        <w:rPr>
          <w:rFonts w:eastAsia="DengXian" w:hint="eastAsia"/>
          <w:lang w:eastAsia="zh-CN"/>
        </w:rPr>
        <w:t xml:space="preserve"> </w:t>
      </w:r>
      <w:proofErr w:type="spellStart"/>
      <w:r w:rsidR="004A1D4C" w:rsidRPr="0078149A">
        <w:rPr>
          <w:rFonts w:eastAsia="DengXian"/>
          <w:lang w:val="de-DE" w:eastAsia="zh-CN"/>
        </w:rPr>
        <w:t>Furthermore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the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results</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obtained</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from</w:t>
      </w:r>
      <w:proofErr w:type="spellEnd"/>
      <w:r w:rsidR="004A1D4C" w:rsidRPr="0078149A">
        <w:rPr>
          <w:rFonts w:eastAsia="DengXian"/>
          <w:lang w:val="de-DE" w:eastAsia="zh-CN"/>
        </w:rPr>
        <w:t xml:space="preserve"> MD </w:t>
      </w:r>
      <w:proofErr w:type="spellStart"/>
      <w:r w:rsidR="004A1D4C" w:rsidRPr="0078149A">
        <w:rPr>
          <w:rFonts w:eastAsia="DengXian"/>
          <w:lang w:val="de-DE" w:eastAsia="zh-CN"/>
        </w:rPr>
        <w:t>simulations</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using</w:t>
      </w:r>
      <w:proofErr w:type="spellEnd"/>
      <w:r w:rsidR="004A1D4C" w:rsidRPr="0078149A">
        <w:rPr>
          <w:rFonts w:eastAsia="DengXian"/>
          <w:lang w:val="de-DE" w:eastAsia="zh-CN"/>
        </w:rPr>
        <w:t xml:space="preserve"> different </w:t>
      </w:r>
      <w:proofErr w:type="spellStart"/>
      <w:r w:rsidR="004A1D4C" w:rsidRPr="0078149A">
        <w:rPr>
          <w:rFonts w:eastAsia="DengXian"/>
          <w:lang w:val="de-DE" w:eastAsia="zh-CN"/>
        </w:rPr>
        <w:t>force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fields</w:t>
      </w:r>
      <w:proofErr w:type="spellEnd"/>
      <w:r w:rsidR="004A1D4C" w:rsidRPr="0078149A">
        <w:rPr>
          <w:rFonts w:eastAsia="DengXian" w:hint="eastAsia"/>
          <w:lang w:val="de-DE" w:eastAsia="zh-CN"/>
        </w:rPr>
        <w:t xml:space="preserve"> (universal </w:t>
      </w:r>
      <w:proofErr w:type="spellStart"/>
      <w:r w:rsidR="004A1D4C" w:rsidRPr="0078149A">
        <w:rPr>
          <w:rFonts w:eastAsia="DengXian" w:hint="eastAsia"/>
          <w:lang w:val="de-DE" w:eastAsia="zh-CN"/>
        </w:rPr>
        <w:t>force</w:t>
      </w:r>
      <w:proofErr w:type="spellEnd"/>
      <w:r w:rsidR="004A1D4C" w:rsidRPr="0078149A">
        <w:rPr>
          <w:rFonts w:eastAsia="DengXian" w:hint="eastAsia"/>
          <w:lang w:val="de-DE" w:eastAsia="zh-CN"/>
        </w:rPr>
        <w:t xml:space="preserve"> </w:t>
      </w:r>
      <w:proofErr w:type="spellStart"/>
      <w:r w:rsidR="004A1D4C" w:rsidRPr="0078149A">
        <w:rPr>
          <w:rFonts w:eastAsia="DengXian" w:hint="eastAsia"/>
          <w:lang w:val="de-DE" w:eastAsia="zh-CN"/>
        </w:rPr>
        <w:t>field</w:t>
      </w:r>
      <w:proofErr w:type="spellEnd"/>
      <w:r w:rsidR="004A1D4C" w:rsidRPr="0078149A">
        <w:rPr>
          <w:rFonts w:eastAsia="DengXian" w:hint="eastAsia"/>
          <w:lang w:val="de-DE" w:eastAsia="zh-CN"/>
        </w:rPr>
        <w:t>, UFF)</w:t>
      </w:r>
      <w:r w:rsidR="004A1D4C" w:rsidRPr="0078149A">
        <w:rPr>
          <w:rFonts w:eastAsia="DengXian"/>
          <w:lang w:val="de-DE" w:eastAsia="zh-CN"/>
        </w:rPr>
        <w:t xml:space="preserve"> </w:t>
      </w:r>
      <w:proofErr w:type="spellStart"/>
      <w:r w:rsidR="004A1D4C" w:rsidRPr="0078149A">
        <w:rPr>
          <w:rFonts w:eastAsia="DengXian"/>
          <w:lang w:val="de-DE" w:eastAsia="zh-CN"/>
        </w:rPr>
        <w:t>have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been</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included</w:t>
      </w:r>
      <w:proofErr w:type="spellEnd"/>
      <w:r w:rsidR="004A1D4C" w:rsidRPr="0078149A">
        <w:rPr>
          <w:rFonts w:eastAsia="DengXian"/>
          <w:lang w:val="de-DE" w:eastAsia="zh-CN"/>
        </w:rPr>
        <w:t xml:space="preserve"> in</w:t>
      </w:r>
      <w:r w:rsidR="004A1D4C" w:rsidRPr="0078149A">
        <w:rPr>
          <w:rFonts w:eastAsia="DengXian"/>
          <w:b/>
          <w:bCs/>
          <w:lang w:val="de-DE" w:eastAsia="zh-CN"/>
        </w:rPr>
        <w:t xml:space="preserve"> Figure S13</w:t>
      </w:r>
      <w:r w:rsidR="004A1D4C" w:rsidRPr="0078149A">
        <w:rPr>
          <w:rFonts w:eastAsia="DengXian"/>
          <w:lang w:val="de-DE" w:eastAsia="zh-CN"/>
        </w:rPr>
        <w:t xml:space="preserve"> </w:t>
      </w:r>
      <w:proofErr w:type="spellStart"/>
      <w:r w:rsidR="004A1D4C" w:rsidRPr="0078149A">
        <w:rPr>
          <w:rFonts w:eastAsia="DengXian"/>
          <w:lang w:val="de-DE" w:eastAsia="zh-CN"/>
        </w:rPr>
        <w:t>to</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provide</w:t>
      </w:r>
      <w:proofErr w:type="spellEnd"/>
      <w:r w:rsidR="004A1D4C" w:rsidRPr="0078149A">
        <w:rPr>
          <w:rFonts w:eastAsia="DengXian"/>
          <w:lang w:val="de-DE" w:eastAsia="zh-CN"/>
        </w:rPr>
        <w:t xml:space="preserve"> additional </w:t>
      </w:r>
      <w:proofErr w:type="spellStart"/>
      <w:r w:rsidR="004A1D4C" w:rsidRPr="0078149A">
        <w:rPr>
          <w:rFonts w:eastAsia="DengXian"/>
          <w:lang w:val="de-DE" w:eastAsia="zh-CN"/>
        </w:rPr>
        <w:t>reference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information</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It</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can</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be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observed</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that</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the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trend</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of</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the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impact</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of</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water</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molecules</w:t>
      </w:r>
      <w:proofErr w:type="spellEnd"/>
      <w:r w:rsidR="004A1D4C" w:rsidRPr="0078149A">
        <w:rPr>
          <w:rFonts w:eastAsia="DengXian"/>
          <w:lang w:val="de-DE" w:eastAsia="zh-CN"/>
        </w:rPr>
        <w:t xml:space="preserve"> on </w:t>
      </w:r>
      <w:proofErr w:type="spellStart"/>
      <w:r w:rsidR="004A1D4C" w:rsidRPr="0078149A">
        <w:rPr>
          <w:rFonts w:eastAsia="DengXian"/>
          <w:lang w:val="de-DE" w:eastAsia="zh-CN"/>
        </w:rPr>
        <w:t>the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electrolyte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structure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remains</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unchanged</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regardless</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of</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the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force</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field</w:t>
      </w:r>
      <w:proofErr w:type="spellEnd"/>
      <w:r w:rsidR="004A1D4C" w:rsidRPr="0078149A">
        <w:rPr>
          <w:rFonts w:eastAsia="DengXian"/>
          <w:lang w:val="de-DE" w:eastAsia="zh-CN"/>
        </w:rPr>
        <w:t xml:space="preserve"> </w:t>
      </w:r>
      <w:proofErr w:type="spellStart"/>
      <w:r w:rsidR="004A1D4C" w:rsidRPr="0078149A">
        <w:rPr>
          <w:rFonts w:eastAsia="DengXian"/>
          <w:lang w:val="de-DE" w:eastAsia="zh-CN"/>
        </w:rPr>
        <w:t>employed</w:t>
      </w:r>
      <w:proofErr w:type="spellEnd"/>
      <w:r w:rsidR="004A1D4C" w:rsidRPr="0078149A">
        <w:rPr>
          <w:rFonts w:eastAsia="DengXian"/>
          <w:lang w:val="de-DE" w:eastAsia="zh-CN"/>
        </w:rPr>
        <w:t>.</w:t>
      </w:r>
      <w:r w:rsidRPr="0078149A">
        <w:rPr>
          <w:rFonts w:hint="eastAsia"/>
        </w:rPr>
        <w:t xml:space="preserve"> </w:t>
      </w:r>
      <w:r w:rsidR="006E6AFC" w:rsidRPr="0078149A">
        <w:rPr>
          <w:rFonts w:hint="eastAsia"/>
          <w:b/>
          <w:bCs/>
          <w:lang w:val="de-DE"/>
        </w:rPr>
        <w:t>Figure S14</w:t>
      </w:r>
      <w:r w:rsidR="00B15355" w:rsidRPr="0078149A">
        <w:rPr>
          <w:lang w:val="de-DE"/>
        </w:rPr>
        <w:t xml:space="preserve"> </w:t>
      </w:r>
      <w:proofErr w:type="spellStart"/>
      <w:r w:rsidR="00B15355" w:rsidRPr="0078149A">
        <w:rPr>
          <w:lang w:val="de-DE"/>
        </w:rPr>
        <w:t>depicts</w:t>
      </w:r>
      <w:proofErr w:type="spellEnd"/>
      <w:r w:rsidR="00B15355" w:rsidRPr="0078149A">
        <w:rPr>
          <w:lang w:val="de-DE"/>
        </w:rPr>
        <w:t xml:space="preserve"> </w:t>
      </w:r>
      <w:proofErr w:type="spellStart"/>
      <w:r w:rsidR="00B15355" w:rsidRPr="0078149A">
        <w:rPr>
          <w:lang w:val="de-DE"/>
        </w:rPr>
        <w:t>the</w:t>
      </w:r>
      <w:proofErr w:type="spellEnd"/>
      <w:r w:rsidR="00B15355" w:rsidRPr="0078149A">
        <w:rPr>
          <w:lang w:val="de-DE"/>
        </w:rPr>
        <w:t xml:space="preserve"> </w:t>
      </w:r>
      <w:proofErr w:type="spellStart"/>
      <w:r w:rsidR="00B15355" w:rsidRPr="0078149A">
        <w:rPr>
          <w:rFonts w:eastAsia="DengXian" w:hint="eastAsia"/>
          <w:lang w:val="de-DE" w:eastAsia="zh-CN"/>
        </w:rPr>
        <w:t>electric</w:t>
      </w:r>
      <w:proofErr w:type="spellEnd"/>
      <w:r w:rsidR="00B15355" w:rsidRPr="0078149A">
        <w:rPr>
          <w:rFonts w:eastAsia="DengXian" w:hint="eastAsia"/>
          <w:lang w:val="de-DE" w:eastAsia="zh-CN"/>
        </w:rPr>
        <w:t xml:space="preserve"> double-</w:t>
      </w:r>
      <w:proofErr w:type="spellStart"/>
      <w:r w:rsidR="00B15355" w:rsidRPr="0078149A">
        <w:rPr>
          <w:rFonts w:eastAsia="DengXian" w:hint="eastAsia"/>
          <w:lang w:val="de-DE" w:eastAsia="zh-CN"/>
        </w:rPr>
        <w:t>layer</w:t>
      </w:r>
      <w:proofErr w:type="spellEnd"/>
      <w:r w:rsidR="00B15355" w:rsidRPr="0078149A">
        <w:rPr>
          <w:rFonts w:eastAsia="DengXian" w:hint="eastAsia"/>
          <w:lang w:val="de-DE" w:eastAsia="zh-CN"/>
        </w:rPr>
        <w:t xml:space="preserve"> (</w:t>
      </w:r>
      <w:r w:rsidR="00B15355" w:rsidRPr="0078149A">
        <w:rPr>
          <w:lang w:val="de-DE"/>
        </w:rPr>
        <w:t>EDL</w:t>
      </w:r>
      <w:r w:rsidR="00B15355" w:rsidRPr="0078149A">
        <w:rPr>
          <w:rFonts w:eastAsia="DengXian" w:hint="eastAsia"/>
          <w:lang w:val="de-DE" w:eastAsia="zh-CN"/>
        </w:rPr>
        <w:t>)</w:t>
      </w:r>
      <w:r w:rsidR="00B15355" w:rsidRPr="0078149A">
        <w:rPr>
          <w:lang w:val="de-DE"/>
        </w:rPr>
        <w:t xml:space="preserve"> </w:t>
      </w:r>
      <w:proofErr w:type="spellStart"/>
      <w:r w:rsidR="00B15355" w:rsidRPr="0078149A">
        <w:rPr>
          <w:lang w:val="de-DE"/>
        </w:rPr>
        <w:t>structure</w:t>
      </w:r>
      <w:proofErr w:type="spellEnd"/>
      <w:r w:rsidR="00B15355" w:rsidRPr="0078149A">
        <w:rPr>
          <w:lang w:val="de-DE"/>
        </w:rPr>
        <w:t xml:space="preserve"> and </w:t>
      </w:r>
      <w:proofErr w:type="spellStart"/>
      <w:r w:rsidR="00B15355" w:rsidRPr="0078149A">
        <w:rPr>
          <w:lang w:val="de-DE"/>
        </w:rPr>
        <w:t>electric</w:t>
      </w:r>
      <w:proofErr w:type="spellEnd"/>
      <w:r w:rsidR="00B15355" w:rsidRPr="0078149A">
        <w:rPr>
          <w:lang w:val="de-DE"/>
        </w:rPr>
        <w:t xml:space="preserve"> double-</w:t>
      </w:r>
      <w:proofErr w:type="spellStart"/>
      <w:r w:rsidR="00B15355" w:rsidRPr="0078149A">
        <w:rPr>
          <w:lang w:val="de-DE"/>
        </w:rPr>
        <w:t>layer</w:t>
      </w:r>
      <w:proofErr w:type="spellEnd"/>
      <w:r w:rsidR="00B15355" w:rsidRPr="0078149A">
        <w:rPr>
          <w:lang w:val="de-DE"/>
        </w:rPr>
        <w:t xml:space="preserve"> </w:t>
      </w:r>
      <w:proofErr w:type="spellStart"/>
      <w:r w:rsidR="00B15355" w:rsidRPr="0078149A">
        <w:rPr>
          <w:lang w:val="de-DE"/>
        </w:rPr>
        <w:t>capacitance</w:t>
      </w:r>
      <w:proofErr w:type="spellEnd"/>
      <w:r w:rsidR="00B15355" w:rsidRPr="0078149A">
        <w:rPr>
          <w:rFonts w:eastAsia="DengXian" w:hint="eastAsia"/>
          <w:lang w:val="de-DE" w:eastAsia="zh-CN"/>
        </w:rPr>
        <w:t xml:space="preserve"> (</w:t>
      </w:r>
      <w:r w:rsidR="00B15355" w:rsidRPr="0078149A">
        <w:rPr>
          <w:lang w:val="de-DE"/>
        </w:rPr>
        <w:t>EDLC</w:t>
      </w:r>
      <w:r w:rsidR="00B15355" w:rsidRPr="0078149A">
        <w:rPr>
          <w:rFonts w:eastAsia="DengXian" w:hint="eastAsia"/>
          <w:lang w:val="de-DE" w:eastAsia="zh-CN"/>
        </w:rPr>
        <w:t>)</w:t>
      </w:r>
      <w:r w:rsidR="00B15355" w:rsidRPr="0078149A">
        <w:rPr>
          <w:lang w:val="de-DE"/>
        </w:rPr>
        <w:t xml:space="preserve"> </w:t>
      </w:r>
      <w:proofErr w:type="spellStart"/>
      <w:r w:rsidR="00B15355" w:rsidRPr="0078149A">
        <w:rPr>
          <w:lang w:val="de-DE"/>
        </w:rPr>
        <w:t>characteristics</w:t>
      </w:r>
      <w:proofErr w:type="spellEnd"/>
      <w:r w:rsidR="00B15355" w:rsidRPr="0078149A">
        <w:rPr>
          <w:lang w:val="de-DE"/>
        </w:rPr>
        <w:t xml:space="preserve"> </w:t>
      </w:r>
      <w:proofErr w:type="spellStart"/>
      <w:r w:rsidR="00B15355" w:rsidRPr="0078149A">
        <w:rPr>
          <w:lang w:val="de-DE"/>
        </w:rPr>
        <w:t>for</w:t>
      </w:r>
      <w:proofErr w:type="spellEnd"/>
      <w:r w:rsidR="00B15355" w:rsidRPr="0078149A">
        <w:rPr>
          <w:lang w:val="de-DE"/>
        </w:rPr>
        <w:t xml:space="preserve"> </w:t>
      </w:r>
      <w:proofErr w:type="spellStart"/>
      <w:r w:rsidR="00B15355" w:rsidRPr="0078149A">
        <w:rPr>
          <w:lang w:val="de-DE"/>
        </w:rPr>
        <w:t>electrolytes</w:t>
      </w:r>
      <w:proofErr w:type="spellEnd"/>
      <w:r w:rsidR="00B15355" w:rsidRPr="0078149A">
        <w:rPr>
          <w:lang w:val="de-DE"/>
        </w:rPr>
        <w:t xml:space="preserve"> </w:t>
      </w:r>
      <w:proofErr w:type="spellStart"/>
      <w:r w:rsidR="00B15355" w:rsidRPr="0078149A">
        <w:rPr>
          <w:lang w:val="de-DE"/>
        </w:rPr>
        <w:t>with</w:t>
      </w:r>
      <w:proofErr w:type="spellEnd"/>
      <w:r w:rsidR="00B15355" w:rsidRPr="0078149A">
        <w:rPr>
          <w:lang w:val="de-DE"/>
        </w:rPr>
        <w:t xml:space="preserve"> </w:t>
      </w:r>
      <w:proofErr w:type="spellStart"/>
      <w:r w:rsidR="00B15355" w:rsidRPr="0078149A">
        <w:rPr>
          <w:lang w:val="de-DE"/>
        </w:rPr>
        <w:t>varying</w:t>
      </w:r>
      <w:proofErr w:type="spellEnd"/>
      <w:r w:rsidR="00B15355" w:rsidRPr="0078149A">
        <w:rPr>
          <w:lang w:val="de-DE"/>
        </w:rPr>
        <w:t xml:space="preserve"> </w:t>
      </w:r>
      <w:proofErr w:type="spellStart"/>
      <w:r w:rsidR="00B15355" w:rsidRPr="0078149A">
        <w:rPr>
          <w:lang w:val="de-DE"/>
        </w:rPr>
        <w:t>water</w:t>
      </w:r>
      <w:proofErr w:type="spellEnd"/>
      <w:r w:rsidR="00B15355" w:rsidRPr="0078149A">
        <w:rPr>
          <w:lang w:val="de-DE"/>
        </w:rPr>
        <w:t xml:space="preserve"> </w:t>
      </w:r>
      <w:proofErr w:type="spellStart"/>
      <w:r w:rsidR="00B15355" w:rsidRPr="0078149A">
        <w:rPr>
          <w:lang w:val="de-DE"/>
        </w:rPr>
        <w:t>content</w:t>
      </w:r>
      <w:proofErr w:type="spellEnd"/>
      <w:r w:rsidR="00B15355" w:rsidRPr="0078149A">
        <w:rPr>
          <w:lang w:val="de-DE"/>
        </w:rPr>
        <w:t xml:space="preserve">. </w:t>
      </w:r>
      <w:proofErr w:type="spellStart"/>
      <w:r w:rsidR="00B15355" w:rsidRPr="0078149A">
        <w:rPr>
          <w:lang w:val="de-DE"/>
        </w:rPr>
        <w:t>It</w:t>
      </w:r>
      <w:proofErr w:type="spellEnd"/>
      <w:r w:rsidR="00B15355" w:rsidRPr="0078149A">
        <w:rPr>
          <w:lang w:val="de-DE"/>
        </w:rPr>
        <w:t xml:space="preserve"> </w:t>
      </w:r>
      <w:proofErr w:type="spellStart"/>
      <w:r w:rsidR="00B15355" w:rsidRPr="0078149A">
        <w:rPr>
          <w:lang w:val="de-DE"/>
        </w:rPr>
        <w:t>confirms</w:t>
      </w:r>
      <w:proofErr w:type="spellEnd"/>
      <w:r w:rsidR="00B15355" w:rsidRPr="0078149A">
        <w:rPr>
          <w:lang w:val="de-DE"/>
        </w:rPr>
        <w:t xml:space="preserve"> </w:t>
      </w:r>
      <w:proofErr w:type="spellStart"/>
      <w:r w:rsidR="00B15355" w:rsidRPr="0078149A">
        <w:rPr>
          <w:lang w:val="de-DE"/>
        </w:rPr>
        <w:t>that</w:t>
      </w:r>
      <w:proofErr w:type="spellEnd"/>
      <w:r w:rsidR="00B15355" w:rsidRPr="0078149A">
        <w:rPr>
          <w:lang w:val="de-DE"/>
        </w:rPr>
        <w:t xml:space="preserve"> </w:t>
      </w:r>
      <w:proofErr w:type="spellStart"/>
      <w:r w:rsidR="00B15355" w:rsidRPr="0078149A">
        <w:rPr>
          <w:lang w:val="de-DE"/>
        </w:rPr>
        <w:t>water</w:t>
      </w:r>
      <w:proofErr w:type="spellEnd"/>
      <w:r w:rsidR="00B15355" w:rsidRPr="0078149A">
        <w:rPr>
          <w:lang w:val="de-DE"/>
        </w:rPr>
        <w:t xml:space="preserve"> </w:t>
      </w:r>
      <w:proofErr w:type="spellStart"/>
      <w:r w:rsidR="00B15355" w:rsidRPr="0078149A">
        <w:rPr>
          <w:lang w:val="de-DE"/>
        </w:rPr>
        <w:t>molecules</w:t>
      </w:r>
      <w:proofErr w:type="spellEnd"/>
      <w:r w:rsidR="00B15355" w:rsidRPr="0078149A">
        <w:rPr>
          <w:lang w:val="de-DE"/>
        </w:rPr>
        <w:t xml:space="preserve"> </w:t>
      </w:r>
      <w:proofErr w:type="spellStart"/>
      <w:r w:rsidR="00B15355" w:rsidRPr="0078149A">
        <w:rPr>
          <w:lang w:val="de-DE"/>
        </w:rPr>
        <w:t>penetrate</w:t>
      </w:r>
      <w:proofErr w:type="spellEnd"/>
      <w:r w:rsidR="00B15355" w:rsidRPr="0078149A">
        <w:rPr>
          <w:lang w:val="de-DE"/>
        </w:rPr>
        <w:t xml:space="preserve"> </w:t>
      </w:r>
      <w:proofErr w:type="spellStart"/>
      <w:r w:rsidR="00B15355" w:rsidRPr="0078149A">
        <w:rPr>
          <w:lang w:val="de-DE"/>
        </w:rPr>
        <w:t>the</w:t>
      </w:r>
      <w:proofErr w:type="spellEnd"/>
      <w:r w:rsidR="00B15355" w:rsidRPr="0078149A">
        <w:rPr>
          <w:lang w:val="de-DE"/>
        </w:rPr>
        <w:t xml:space="preserve"> </w:t>
      </w:r>
      <w:proofErr w:type="spellStart"/>
      <w:r w:rsidR="00B15355" w:rsidRPr="0078149A">
        <w:rPr>
          <w:lang w:val="de-DE"/>
        </w:rPr>
        <w:t>cathode</w:t>
      </w:r>
      <w:proofErr w:type="spellEnd"/>
      <w:r w:rsidR="00B15355" w:rsidRPr="0078149A">
        <w:rPr>
          <w:lang w:val="de-DE"/>
        </w:rPr>
        <w:t>–</w:t>
      </w:r>
      <w:proofErr w:type="spellStart"/>
      <w:r w:rsidR="00B15355" w:rsidRPr="0078149A">
        <w:rPr>
          <w:lang w:val="de-DE"/>
        </w:rPr>
        <w:t>electrolyte</w:t>
      </w:r>
      <w:proofErr w:type="spellEnd"/>
      <w:r w:rsidR="00B15355" w:rsidRPr="0078149A">
        <w:rPr>
          <w:lang w:val="de-DE"/>
        </w:rPr>
        <w:t xml:space="preserve"> interface and</w:t>
      </w:r>
      <w:r w:rsidR="00B15355" w:rsidRPr="0078149A">
        <w:rPr>
          <w:rFonts w:eastAsia="DengXian" w:hint="eastAsia"/>
          <w:lang w:val="de-DE" w:eastAsia="zh-CN"/>
        </w:rPr>
        <w:t xml:space="preserve"> </w:t>
      </w:r>
      <w:proofErr w:type="spellStart"/>
      <w:r w:rsidR="00B15355" w:rsidRPr="0078149A">
        <w:rPr>
          <w:rFonts w:eastAsia="DengXian" w:hint="eastAsia"/>
          <w:lang w:val="de-DE" w:eastAsia="zh-CN"/>
        </w:rPr>
        <w:t>cause</w:t>
      </w:r>
      <w:proofErr w:type="spellEnd"/>
      <w:r w:rsidR="00B15355" w:rsidRPr="0078149A">
        <w:rPr>
          <w:rFonts w:eastAsia="DengXian" w:hint="eastAsia"/>
          <w:lang w:val="de-DE" w:eastAsia="zh-CN"/>
        </w:rPr>
        <w:t xml:space="preserve"> </w:t>
      </w:r>
      <w:proofErr w:type="spellStart"/>
      <w:r w:rsidR="00B15355" w:rsidRPr="0078149A">
        <w:rPr>
          <w:lang w:val="de-DE"/>
        </w:rPr>
        <w:t>the</w:t>
      </w:r>
      <w:proofErr w:type="spellEnd"/>
      <w:r w:rsidR="00B15355" w:rsidRPr="0078149A">
        <w:rPr>
          <w:lang w:val="de-DE"/>
        </w:rPr>
        <w:t xml:space="preserve"> EDL </w:t>
      </w:r>
      <w:proofErr w:type="spellStart"/>
      <w:r w:rsidR="00B15355" w:rsidRPr="0078149A">
        <w:rPr>
          <w:lang w:val="de-DE"/>
        </w:rPr>
        <w:t>thickness</w:t>
      </w:r>
      <w:proofErr w:type="spellEnd"/>
      <w:r w:rsidR="00B15355" w:rsidRPr="0078149A">
        <w:rPr>
          <w:lang w:val="de-DE"/>
        </w:rPr>
        <w:t xml:space="preserve"> at </w:t>
      </w:r>
      <w:proofErr w:type="spellStart"/>
      <w:r w:rsidR="00B15355" w:rsidRPr="0078149A">
        <w:rPr>
          <w:lang w:val="de-DE"/>
        </w:rPr>
        <w:t>the</w:t>
      </w:r>
      <w:proofErr w:type="spellEnd"/>
      <w:r w:rsidR="00B15355" w:rsidRPr="0078149A">
        <w:rPr>
          <w:lang w:val="de-DE"/>
        </w:rPr>
        <w:t xml:space="preserve"> </w:t>
      </w:r>
      <w:proofErr w:type="spellStart"/>
      <w:r w:rsidR="00B15355" w:rsidRPr="0078149A">
        <w:rPr>
          <w:lang w:val="de-DE"/>
        </w:rPr>
        <w:t>electrode</w:t>
      </w:r>
      <w:proofErr w:type="spellEnd"/>
      <w:r w:rsidR="00B15355" w:rsidRPr="0078149A">
        <w:rPr>
          <w:lang w:val="de-DE"/>
        </w:rPr>
        <w:t xml:space="preserve"> </w:t>
      </w:r>
      <w:proofErr w:type="spellStart"/>
      <w:r w:rsidR="00B15355" w:rsidRPr="0078149A">
        <w:rPr>
          <w:lang w:val="de-DE"/>
        </w:rPr>
        <w:t>surface</w:t>
      </w:r>
      <w:proofErr w:type="spellEnd"/>
      <w:r w:rsidR="00B15355" w:rsidRPr="0078149A">
        <w:rPr>
          <w:lang w:val="de-DE"/>
        </w:rPr>
        <w:t xml:space="preserve"> </w:t>
      </w:r>
      <w:proofErr w:type="spellStart"/>
      <w:r w:rsidR="00B15355" w:rsidRPr="0078149A">
        <w:rPr>
          <w:lang w:val="de-DE"/>
        </w:rPr>
        <w:t>decreases</w:t>
      </w:r>
      <w:proofErr w:type="spellEnd"/>
      <w:r w:rsidR="00B15355" w:rsidRPr="0078149A">
        <w:rPr>
          <w:lang w:val="de-DE"/>
        </w:rPr>
        <w:t xml:space="preserve">, </w:t>
      </w:r>
      <w:proofErr w:type="spellStart"/>
      <w:r w:rsidR="00B15355" w:rsidRPr="0078149A">
        <w:rPr>
          <w:lang w:val="de-DE"/>
        </w:rPr>
        <w:t>thereby</w:t>
      </w:r>
      <w:proofErr w:type="spellEnd"/>
      <w:r w:rsidR="00B15355" w:rsidRPr="0078149A">
        <w:rPr>
          <w:lang w:val="de-DE"/>
        </w:rPr>
        <w:t xml:space="preserve"> </w:t>
      </w:r>
      <w:proofErr w:type="spellStart"/>
      <w:r w:rsidR="00B15355" w:rsidRPr="0078149A">
        <w:rPr>
          <w:lang w:val="de-DE"/>
        </w:rPr>
        <w:t>rendering</w:t>
      </w:r>
      <w:proofErr w:type="spellEnd"/>
      <w:r w:rsidR="00B15355" w:rsidRPr="0078149A">
        <w:rPr>
          <w:lang w:val="de-DE"/>
        </w:rPr>
        <w:t xml:space="preserve"> </w:t>
      </w:r>
      <w:proofErr w:type="spellStart"/>
      <w:r w:rsidR="00B15355" w:rsidRPr="0078149A">
        <w:rPr>
          <w:lang w:val="de-DE"/>
        </w:rPr>
        <w:t>desolvation</w:t>
      </w:r>
      <w:proofErr w:type="spellEnd"/>
      <w:r w:rsidR="00B15355" w:rsidRPr="0078149A">
        <w:rPr>
          <w:lang w:val="de-DE"/>
        </w:rPr>
        <w:t xml:space="preserve"> </w:t>
      </w:r>
      <w:proofErr w:type="spellStart"/>
      <w:r w:rsidR="00B15355" w:rsidRPr="0078149A">
        <w:rPr>
          <w:lang w:val="de-DE"/>
        </w:rPr>
        <w:t>increasingly</w:t>
      </w:r>
      <w:proofErr w:type="spellEnd"/>
      <w:r w:rsidR="00B15355" w:rsidRPr="0078149A">
        <w:rPr>
          <w:lang w:val="de-DE"/>
        </w:rPr>
        <w:t xml:space="preserve"> </w:t>
      </w:r>
      <w:proofErr w:type="spellStart"/>
      <w:r w:rsidR="00B15355" w:rsidRPr="0078149A">
        <w:rPr>
          <w:lang w:val="de-DE"/>
        </w:rPr>
        <w:t>difficult</w:t>
      </w:r>
      <w:proofErr w:type="spellEnd"/>
      <w:r w:rsidR="00B15355" w:rsidRPr="0078149A">
        <w:rPr>
          <w:lang w:val="de-DE"/>
        </w:rPr>
        <w:t>.</w:t>
      </w:r>
      <w:r w:rsidR="006E6AFC" w:rsidRPr="0078149A">
        <w:rPr>
          <w:rFonts w:hint="eastAsia"/>
          <w:lang w:val="de-DE"/>
        </w:rPr>
        <w:t xml:space="preserve"> </w:t>
      </w:r>
      <w:r w:rsidRPr="0078149A">
        <w:t xml:space="preserve">At this point, we can summarize a possible schematic of the </w:t>
      </w:r>
      <w:r w:rsidRPr="0078149A">
        <w:lastRenderedPageBreak/>
        <w:t xml:space="preserve">electrode/electrolyte interface in BHFIP electrolytes, as shown in </w:t>
      </w:r>
      <w:r w:rsidRPr="0078149A">
        <w:rPr>
          <w:b/>
          <w:bCs/>
        </w:rPr>
        <w:t>Figure 4</w:t>
      </w:r>
      <w:r w:rsidRPr="0078149A">
        <w:rPr>
          <w:rFonts w:hint="eastAsia"/>
          <w:b/>
          <w:bCs/>
        </w:rPr>
        <w:t>(</w:t>
      </w:r>
      <w:r w:rsidR="00FF7BA2" w:rsidRPr="0078149A">
        <w:rPr>
          <w:rFonts w:eastAsia="DengXian" w:hint="eastAsia"/>
          <w:b/>
          <w:bCs/>
          <w:lang w:eastAsia="zh-CN"/>
        </w:rPr>
        <w:t>e</w:t>
      </w:r>
      <w:r w:rsidRPr="0078149A">
        <w:rPr>
          <w:rFonts w:hint="eastAsia"/>
          <w:b/>
          <w:bCs/>
        </w:rPr>
        <w:t>)</w:t>
      </w:r>
      <w:r w:rsidRPr="0078149A">
        <w:t>. In electrolytes containing a small amount of water, the higher solvation energy of H</w:t>
      </w:r>
      <w:r w:rsidRPr="0078149A">
        <w:rPr>
          <w:rFonts w:hint="eastAsia"/>
          <w:vertAlign w:val="subscript"/>
        </w:rPr>
        <w:t>2</w:t>
      </w:r>
      <w:r w:rsidRPr="0078149A">
        <w:t xml:space="preserve">O molecules makes it more challenging for hydrated </w:t>
      </w:r>
      <w:r w:rsidRPr="0078149A">
        <w:rPr>
          <w:rFonts w:hint="eastAsia"/>
        </w:rPr>
        <w:t>Mg</w:t>
      </w:r>
      <w:r w:rsidRPr="0078149A">
        <w:t xml:space="preserve"> ions to undergo complete </w:t>
      </w:r>
      <w:proofErr w:type="spellStart"/>
      <w:r w:rsidRPr="0078149A">
        <w:t>desolvation</w:t>
      </w:r>
      <w:proofErr w:type="spellEnd"/>
      <w:r w:rsidRPr="0078149A">
        <w:t xml:space="preserve">. Consequently, partially hydrated </w:t>
      </w:r>
      <w:r w:rsidRPr="0078149A">
        <w:rPr>
          <w:rFonts w:hint="eastAsia"/>
        </w:rPr>
        <w:t>Mg</w:t>
      </w:r>
      <w:r w:rsidRPr="0078149A">
        <w:t xml:space="preserve"> ions remain on the electrode surface and participate in electrode reactions, whether at the cathode or anode.</w:t>
      </w:r>
      <w:r w:rsidRPr="0078149A">
        <w:rPr>
          <w:rFonts w:hint="eastAsia"/>
        </w:rPr>
        <w:t xml:space="preserve"> </w:t>
      </w:r>
      <w:r w:rsidRPr="0078149A">
        <w:t> </w:t>
      </w:r>
    </w:p>
    <w:p w14:paraId="29AC4D00" w14:textId="75149825" w:rsidR="00A71849" w:rsidRPr="0078149A" w:rsidRDefault="007F3562" w:rsidP="004F4F94">
      <w:pPr>
        <w:pStyle w:val="MainText"/>
        <w:jc w:val="both"/>
      </w:pPr>
      <w:r w:rsidRPr="0078149A">
        <w:rPr>
          <w:noProof/>
          <w:lang w:val="de-DE"/>
        </w:rPr>
        <w:drawing>
          <wp:inline distT="0" distB="0" distL="0" distR="0" wp14:anchorId="321DABD1" wp14:editId="0CAAD96B">
            <wp:extent cx="5557962" cy="6002746"/>
            <wp:effectExtent l="0" t="0" r="5080" b="0"/>
            <wp:docPr id="1106025431" name="图片 4" descr="图形用户界面, QR 代码&#10;&#10;AI 生成的内容可能不正确。">
              <a:extLst xmlns:a="http://schemas.openxmlformats.org/drawingml/2006/main">
                <a:ext uri="{FF2B5EF4-FFF2-40B4-BE49-F238E27FC236}">
                  <a16:creationId xmlns:a16="http://schemas.microsoft.com/office/drawing/2014/main" id="{F357A811-3C03-8800-AB0A-DE38989D0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25431" name="图片 4" descr="图形用户界面, QR 代码&#10;&#10;AI 生成的内容可能不正确。">
                      <a:extLst>
                        <a:ext uri="{FF2B5EF4-FFF2-40B4-BE49-F238E27FC236}">
                          <a16:creationId xmlns:a16="http://schemas.microsoft.com/office/drawing/2014/main" id="{F357A811-3C03-8800-AB0A-DE38989D07B5}"/>
                        </a:ext>
                      </a:extLst>
                    </pic:cNvPr>
                    <pic:cNvPicPr>
                      <a:picLocks noChangeAspect="1"/>
                    </pic:cNvPicPr>
                  </pic:nvPicPr>
                  <pic:blipFill>
                    <a:blip r:embed="rId13"/>
                    <a:stretch>
                      <a:fillRect/>
                    </a:stretch>
                  </pic:blipFill>
                  <pic:spPr>
                    <a:xfrm>
                      <a:off x="0" y="0"/>
                      <a:ext cx="5560887" cy="6005905"/>
                    </a:xfrm>
                    <a:prstGeom prst="rect">
                      <a:avLst/>
                    </a:prstGeom>
                  </pic:spPr>
                </pic:pic>
              </a:graphicData>
            </a:graphic>
          </wp:inline>
        </w:drawing>
      </w:r>
    </w:p>
    <w:p w14:paraId="228FA2FE" w14:textId="05C09348" w:rsidR="00A71849" w:rsidRPr="0078149A" w:rsidRDefault="00A71849" w:rsidP="00A71849">
      <w:pPr>
        <w:pStyle w:val="Legend"/>
        <w:spacing w:line="360" w:lineRule="auto"/>
        <w:jc w:val="both"/>
      </w:pPr>
      <w:r w:rsidRPr="0078149A">
        <w:rPr>
          <w:b/>
        </w:rPr>
        <w:t>Figure 4.</w:t>
      </w:r>
      <w:r w:rsidRPr="0078149A">
        <w:t xml:space="preserve"> (a) MD simulations of BHFIP electrolyte with varying water contents. From left to right: </w:t>
      </w:r>
      <w:r w:rsidR="007F3562" w:rsidRPr="0078149A">
        <w:rPr>
          <w:rFonts w:eastAsia="DengXian" w:hint="eastAsia"/>
          <w:lang w:eastAsia="zh-CN"/>
        </w:rPr>
        <w:t>0%H</w:t>
      </w:r>
      <w:r w:rsidR="007F3562" w:rsidRPr="0078149A">
        <w:rPr>
          <w:rFonts w:eastAsia="DengXian" w:hint="eastAsia"/>
          <w:vertAlign w:val="subscript"/>
          <w:lang w:eastAsia="zh-CN"/>
        </w:rPr>
        <w:t>2</w:t>
      </w:r>
      <w:r w:rsidR="007F3562" w:rsidRPr="0078149A">
        <w:rPr>
          <w:rFonts w:eastAsia="DengXian" w:hint="eastAsia"/>
          <w:lang w:eastAsia="zh-CN"/>
        </w:rPr>
        <w:t xml:space="preserve">O, </w:t>
      </w:r>
      <w:r w:rsidRPr="0078149A">
        <w:t>0.1% H</w:t>
      </w:r>
      <w:r w:rsidRPr="0078149A">
        <w:rPr>
          <w:vertAlign w:val="subscript"/>
        </w:rPr>
        <w:t>2</w:t>
      </w:r>
      <w:r w:rsidRPr="0078149A">
        <w:t>O, 1% H</w:t>
      </w:r>
      <w:r w:rsidRPr="0078149A">
        <w:rPr>
          <w:vertAlign w:val="subscript"/>
        </w:rPr>
        <w:t>2</w:t>
      </w:r>
      <w:r w:rsidRPr="0078149A">
        <w:t>O, and 10% H</w:t>
      </w:r>
      <w:r w:rsidRPr="0078149A">
        <w:rPr>
          <w:vertAlign w:val="subscript"/>
        </w:rPr>
        <w:t>2</w:t>
      </w:r>
      <w:r w:rsidRPr="0078149A">
        <w:t xml:space="preserve">O. (b) </w:t>
      </w:r>
      <w:bookmarkStart w:id="6" w:name="_Hlk194875613"/>
      <w:r w:rsidRPr="0078149A">
        <w:t>RDF and G2 coordination number analysis of Mg-ion corresponding to figure (a)</w:t>
      </w:r>
      <w:bookmarkEnd w:id="6"/>
      <w:r w:rsidRPr="0078149A">
        <w:t>. (c) In-situ Raman spectra of BHFIP electrolytes with the addition of H</w:t>
      </w:r>
      <w:r w:rsidRPr="0078149A">
        <w:rPr>
          <w:vertAlign w:val="subscript"/>
        </w:rPr>
        <w:t>2</w:t>
      </w:r>
      <w:r w:rsidRPr="0078149A">
        <w:t xml:space="preserve">O, along with </w:t>
      </w:r>
      <w:r w:rsidR="007F3562" w:rsidRPr="0078149A">
        <w:rPr>
          <w:rFonts w:eastAsia="DengXian" w:hint="eastAsia"/>
          <w:lang w:eastAsia="zh-CN"/>
        </w:rPr>
        <w:t xml:space="preserve">(d) </w:t>
      </w:r>
      <w:r w:rsidRPr="0078149A">
        <w:t>Mg-ion solvation structures</w:t>
      </w:r>
      <w:r w:rsidR="007F3562" w:rsidRPr="0078149A">
        <w:rPr>
          <w:rFonts w:eastAsia="DengXian" w:hint="eastAsia"/>
          <w:lang w:eastAsia="zh-CN"/>
        </w:rPr>
        <w:t xml:space="preserve"> and solvation energy</w:t>
      </w:r>
      <w:r w:rsidRPr="0078149A">
        <w:t>. (</w:t>
      </w:r>
      <w:r w:rsidR="007F3562" w:rsidRPr="0078149A">
        <w:rPr>
          <w:rFonts w:eastAsia="DengXian" w:hint="eastAsia"/>
          <w:lang w:eastAsia="zh-CN"/>
        </w:rPr>
        <w:t>e</w:t>
      </w:r>
      <w:r w:rsidRPr="0078149A">
        <w:t xml:space="preserve">) </w:t>
      </w:r>
      <w:r w:rsidRPr="0078149A">
        <w:lastRenderedPageBreak/>
        <w:t xml:space="preserve">Schematic illustration of the electrode-electrolyte interface in water-containing BHFIP electrolytes. </w:t>
      </w:r>
    </w:p>
    <w:p w14:paraId="382FF325" w14:textId="77777777" w:rsidR="00A71849" w:rsidRPr="0078149A" w:rsidRDefault="00A71849" w:rsidP="004F4F94">
      <w:pPr>
        <w:pStyle w:val="MainText"/>
        <w:jc w:val="both"/>
      </w:pPr>
    </w:p>
    <w:p w14:paraId="2FE0C29C" w14:textId="6BD0028F" w:rsidR="004F4F94" w:rsidRPr="0078149A" w:rsidRDefault="004F4F94" w:rsidP="004F4F94">
      <w:pPr>
        <w:pStyle w:val="MainText"/>
        <w:jc w:val="both"/>
      </w:pPr>
      <w:r w:rsidRPr="0078149A">
        <w:t xml:space="preserve">Considering that water content influences the decomposition behavior of electrolytes on the cathode surface, we further analyzed the composition left on the </w:t>
      </w:r>
      <w:proofErr w:type="spellStart"/>
      <w:r w:rsidRPr="0078149A">
        <w:t>Al@C</w:t>
      </w:r>
      <w:proofErr w:type="spellEnd"/>
      <w:r w:rsidRPr="0078149A">
        <w:t xml:space="preserve"> electrode surface after electrolyte decomposition for different electrolytes. As shown in Figure 5, BHFIP electrolytes</w:t>
      </w:r>
      <w:r w:rsidRPr="0078149A">
        <w:rPr>
          <w:rFonts w:hint="eastAsia"/>
        </w:rPr>
        <w:t xml:space="preserve"> (800 ppm H</w:t>
      </w:r>
      <w:r w:rsidRPr="0078149A">
        <w:rPr>
          <w:rFonts w:hint="eastAsia"/>
          <w:vertAlign w:val="subscript"/>
        </w:rPr>
        <w:t>2</w:t>
      </w:r>
      <w:r w:rsidRPr="0078149A">
        <w:rPr>
          <w:rFonts w:hint="eastAsia"/>
        </w:rPr>
        <w:t xml:space="preserve">O content) and </w:t>
      </w:r>
      <w:r w:rsidRPr="0078149A">
        <w:t>BHFIP electrolytes</w:t>
      </w:r>
      <w:r w:rsidRPr="0078149A">
        <w:rPr>
          <w:rFonts w:hint="eastAsia"/>
        </w:rPr>
        <w:t xml:space="preserve"> (0.46% H</w:t>
      </w:r>
      <w:r w:rsidRPr="0078149A">
        <w:rPr>
          <w:rFonts w:hint="eastAsia"/>
          <w:vertAlign w:val="subscript"/>
        </w:rPr>
        <w:t>2</w:t>
      </w:r>
      <w:r w:rsidRPr="0078149A">
        <w:rPr>
          <w:rFonts w:hint="eastAsia"/>
        </w:rPr>
        <w:t xml:space="preserve">O content) </w:t>
      </w:r>
      <w:r w:rsidRPr="0078149A">
        <w:t>were used to assemble Mg||</w:t>
      </w:r>
      <w:proofErr w:type="spellStart"/>
      <w:r w:rsidRPr="0078149A">
        <w:t>Al@C</w:t>
      </w:r>
      <w:proofErr w:type="spellEnd"/>
      <w:r w:rsidRPr="0078149A">
        <w:t xml:space="preserve"> cells, followed by the constant voltage tests illustrated in </w:t>
      </w:r>
      <w:r w:rsidRPr="0078149A">
        <w:rPr>
          <w:b/>
          <w:bCs/>
        </w:rPr>
        <w:t>Figure 5</w:t>
      </w:r>
      <w:r w:rsidRPr="0078149A">
        <w:rPr>
          <w:rFonts w:hint="eastAsia"/>
          <w:b/>
          <w:bCs/>
        </w:rPr>
        <w:t>(</w:t>
      </w:r>
      <w:r w:rsidRPr="0078149A">
        <w:rPr>
          <w:b/>
          <w:bCs/>
        </w:rPr>
        <w:t>c</w:t>
      </w:r>
      <w:r w:rsidRPr="0078149A">
        <w:rPr>
          <w:rFonts w:hint="eastAsia"/>
          <w:b/>
          <w:bCs/>
        </w:rPr>
        <w:t>)</w:t>
      </w:r>
      <w:r w:rsidRPr="0078149A">
        <w:t>.</w:t>
      </w:r>
      <w:r w:rsidRPr="0078149A">
        <w:rPr>
          <w:rFonts w:hint="eastAsia"/>
        </w:rPr>
        <w:t xml:space="preserve"> </w:t>
      </w:r>
      <w:r w:rsidRPr="0078149A">
        <w:t xml:space="preserve">After testing, the </w:t>
      </w:r>
      <w:proofErr w:type="spellStart"/>
      <w:r w:rsidRPr="0078149A">
        <w:t>Al@C</w:t>
      </w:r>
      <w:proofErr w:type="spellEnd"/>
      <w:r w:rsidRPr="0078149A">
        <w:t xml:space="preserve"> foil was carefully rinsed several times with DME in a glovebox to remove residual electrolyte and then </w:t>
      </w:r>
      <w:r w:rsidRPr="0078149A">
        <w:rPr>
          <w:rFonts w:hint="eastAsia"/>
        </w:rPr>
        <w:t>transferred</w:t>
      </w:r>
      <w:r w:rsidRPr="0078149A">
        <w:t xml:space="preserve"> to X-ray photoelectron spectroscopy</w:t>
      </w:r>
      <w:r w:rsidRPr="0078149A">
        <w:rPr>
          <w:rFonts w:hint="eastAsia"/>
        </w:rPr>
        <w:t xml:space="preserve"> (</w:t>
      </w:r>
      <w:r w:rsidRPr="0078149A">
        <w:t>XPS</w:t>
      </w:r>
      <w:r w:rsidRPr="0078149A">
        <w:rPr>
          <w:rFonts w:hint="eastAsia"/>
        </w:rPr>
        <w:t>)</w:t>
      </w:r>
      <w:r w:rsidRPr="0078149A">
        <w:t xml:space="preserve"> analysis under non-exposed conditions. As shown in </w:t>
      </w:r>
      <w:r w:rsidRPr="0078149A">
        <w:rPr>
          <w:b/>
          <w:bCs/>
        </w:rPr>
        <w:t>Figure 5</w:t>
      </w:r>
      <w:r w:rsidRPr="0078149A">
        <w:rPr>
          <w:rFonts w:hint="eastAsia"/>
          <w:b/>
          <w:bCs/>
        </w:rPr>
        <w:t>(</w:t>
      </w:r>
      <w:r w:rsidRPr="0078149A">
        <w:rPr>
          <w:b/>
          <w:bCs/>
        </w:rPr>
        <w:t>a</w:t>
      </w:r>
      <w:r w:rsidRPr="0078149A">
        <w:rPr>
          <w:rFonts w:hint="eastAsia"/>
          <w:b/>
          <w:bCs/>
        </w:rPr>
        <w:t>)</w:t>
      </w:r>
      <w:r w:rsidRPr="0078149A">
        <w:t>, for the BHFIP electrolyte with lower water content (800 ppm), the surface composition includes residual BHFIP anions that could not be entirely washed away and a small amount of decomposition products. This layer is very thin, with a thickness of ≤1.5 nm.</w:t>
      </w:r>
      <w:r w:rsidRPr="0078149A">
        <w:rPr>
          <w:rFonts w:hint="eastAsia"/>
        </w:rPr>
        <w:t xml:space="preserve"> </w:t>
      </w:r>
      <w:r w:rsidRPr="0078149A">
        <w:t xml:space="preserve">Furthermore, </w:t>
      </w:r>
      <w:r w:rsidRPr="0078149A">
        <w:rPr>
          <w:rFonts w:hint="eastAsia"/>
          <w:b/>
          <w:bCs/>
        </w:rPr>
        <w:t>Figure S1</w:t>
      </w:r>
      <w:r w:rsidR="006E6AFC" w:rsidRPr="0078149A">
        <w:rPr>
          <w:rFonts w:eastAsia="DengXian" w:hint="eastAsia"/>
          <w:b/>
          <w:bCs/>
          <w:lang w:eastAsia="zh-CN"/>
        </w:rPr>
        <w:t>5</w:t>
      </w:r>
      <w:r w:rsidRPr="0078149A">
        <w:rPr>
          <w:rFonts w:hint="eastAsia"/>
        </w:rPr>
        <w:t xml:space="preserve">, </w:t>
      </w:r>
      <w:r w:rsidRPr="0078149A">
        <w:rPr>
          <w:rFonts w:hint="eastAsia"/>
          <w:b/>
          <w:bCs/>
        </w:rPr>
        <w:t>Figure S1</w:t>
      </w:r>
      <w:r w:rsidR="006E6AFC" w:rsidRPr="0078149A">
        <w:rPr>
          <w:rFonts w:eastAsia="DengXian" w:hint="eastAsia"/>
          <w:b/>
          <w:bCs/>
          <w:lang w:eastAsia="zh-CN"/>
        </w:rPr>
        <w:t>6</w:t>
      </w:r>
      <w:r w:rsidRPr="0078149A">
        <w:rPr>
          <w:rFonts w:hint="eastAsia"/>
        </w:rPr>
        <w:t xml:space="preserve"> and </w:t>
      </w:r>
      <w:r w:rsidRPr="0078149A">
        <w:rPr>
          <w:b/>
          <w:bCs/>
        </w:rPr>
        <w:t>Figure 5</w:t>
      </w:r>
      <w:r w:rsidRPr="0078149A">
        <w:rPr>
          <w:rFonts w:hint="eastAsia"/>
          <w:b/>
          <w:bCs/>
        </w:rPr>
        <w:t>(</w:t>
      </w:r>
      <w:r w:rsidRPr="0078149A">
        <w:rPr>
          <w:b/>
          <w:bCs/>
        </w:rPr>
        <w:t>a</w:t>
      </w:r>
      <w:r w:rsidRPr="0078149A">
        <w:rPr>
          <w:rFonts w:hint="eastAsia"/>
          <w:b/>
          <w:bCs/>
          <w:vertAlign w:val="subscript"/>
        </w:rPr>
        <w:t>3</w:t>
      </w:r>
      <w:r w:rsidRPr="0078149A">
        <w:rPr>
          <w:rFonts w:hint="eastAsia"/>
          <w:b/>
          <w:bCs/>
        </w:rPr>
        <w:t>)</w:t>
      </w:r>
      <w:r w:rsidRPr="0078149A">
        <w:t xml:space="preserve"> reveals the presence of decomposition products derived from the solvent on the electrode surface. This indicates that for electrolytes with lower water content, the cathode-electrolyte interface (CEI) is relatively thin and primarily consists of organic components formed by solvent decomposition.</w:t>
      </w:r>
      <w:r w:rsidRPr="0078149A">
        <w:rPr>
          <w:rFonts w:hint="eastAsia"/>
        </w:rPr>
        <w:t xml:space="preserve"> </w:t>
      </w:r>
      <w:r w:rsidRPr="0078149A">
        <w:rPr>
          <w:b/>
          <w:bCs/>
        </w:rPr>
        <w:t>Figure 5(b)</w:t>
      </w:r>
      <w:r w:rsidRPr="0078149A">
        <w:rPr>
          <w:rFonts w:hint="eastAsia"/>
        </w:rPr>
        <w:t xml:space="preserve"> </w:t>
      </w:r>
      <w:r w:rsidRPr="0078149A">
        <w:t>shows that at higher water content, the decomposition of anions becomes more significant, leading to a notable increase in both the fluorine-containing components and the thickness of the CEI. This confirms that the presence of water promotes the decomposition of the BHFIP electrolyte.</w:t>
      </w:r>
      <w:r w:rsidRPr="0078149A">
        <w:rPr>
          <w:rFonts w:hint="eastAsia"/>
        </w:rPr>
        <w:t xml:space="preserve"> </w:t>
      </w:r>
      <w:r w:rsidRPr="0078149A">
        <w:t xml:space="preserve">Considering that the detection depth of XPS typically spans several nanometers, the persistent graphite peak in </w:t>
      </w:r>
      <w:r w:rsidRPr="0078149A">
        <w:rPr>
          <w:b/>
          <w:bCs/>
        </w:rPr>
        <w:t>Figure 5</w:t>
      </w:r>
      <w:r w:rsidRPr="0078149A">
        <w:rPr>
          <w:rFonts w:hint="eastAsia"/>
          <w:b/>
          <w:bCs/>
        </w:rPr>
        <w:t>(</w:t>
      </w:r>
      <w:r w:rsidRPr="0078149A">
        <w:rPr>
          <w:b/>
          <w:bCs/>
        </w:rPr>
        <w:t>b</w:t>
      </w:r>
      <w:r w:rsidRPr="0078149A">
        <w:rPr>
          <w:rFonts w:hint="eastAsia"/>
          <w:b/>
          <w:bCs/>
          <w:vertAlign w:val="subscript"/>
        </w:rPr>
        <w:t>3</w:t>
      </w:r>
      <w:r w:rsidRPr="0078149A">
        <w:rPr>
          <w:rFonts w:hint="eastAsia"/>
          <w:b/>
          <w:bCs/>
        </w:rPr>
        <w:t>)</w:t>
      </w:r>
      <w:r w:rsidRPr="0078149A">
        <w:t xml:space="preserve"> indicates that the CEI formed is likely porous and unevenly distributed. This explains why the current from electrolyte decomposition reactions decreases over repeated CV testing but does not disappear entirely. It also suggests that in BHFIP electrolytes, it is challenging to form a CEI on the cathode side that can effectively prevent side reactions.</w:t>
      </w:r>
      <w:r w:rsidRPr="0078149A">
        <w:rPr>
          <w:rFonts w:hint="eastAsia"/>
        </w:rPr>
        <w:t xml:space="preserve"> </w:t>
      </w:r>
      <w:r w:rsidRPr="0078149A">
        <w:t xml:space="preserve">The current density observed in </w:t>
      </w:r>
      <w:r w:rsidRPr="0078149A">
        <w:rPr>
          <w:b/>
          <w:bCs/>
        </w:rPr>
        <w:t xml:space="preserve">Figure </w:t>
      </w:r>
      <w:r w:rsidRPr="0078149A">
        <w:rPr>
          <w:b/>
          <w:bCs/>
        </w:rPr>
        <w:lastRenderedPageBreak/>
        <w:t>5</w:t>
      </w:r>
      <w:r w:rsidRPr="0078149A">
        <w:rPr>
          <w:rFonts w:hint="eastAsia"/>
          <w:b/>
          <w:bCs/>
        </w:rPr>
        <w:t>(</w:t>
      </w:r>
      <w:r w:rsidRPr="0078149A">
        <w:rPr>
          <w:b/>
          <w:bCs/>
        </w:rPr>
        <w:t>c</w:t>
      </w:r>
      <w:r w:rsidRPr="0078149A">
        <w:rPr>
          <w:rFonts w:hint="eastAsia"/>
          <w:b/>
          <w:bCs/>
        </w:rPr>
        <w:t>)</w:t>
      </w:r>
      <w:r w:rsidRPr="0078149A">
        <w:rPr>
          <w:b/>
          <w:bCs/>
        </w:rPr>
        <w:t xml:space="preserve"> </w:t>
      </w:r>
      <w:r w:rsidRPr="0078149A">
        <w:t xml:space="preserve">shows slight differences compared to that in the CV tests. This is likely due to differences in the state of the </w:t>
      </w:r>
      <w:r w:rsidRPr="0078149A">
        <w:rPr>
          <w:rFonts w:hint="eastAsia"/>
        </w:rPr>
        <w:t>Mg</w:t>
      </w:r>
      <w:r w:rsidRPr="0078149A">
        <w:t xml:space="preserve"> anode and inherent variations between electrochemical </w:t>
      </w:r>
      <w:r w:rsidRPr="0078149A">
        <w:rPr>
          <w:rFonts w:hint="eastAsia"/>
        </w:rPr>
        <w:t>sweeping</w:t>
      </w:r>
      <w:r w:rsidRPr="0078149A">
        <w:t xml:space="preserve"> tests and constant voltage tests. In this electrolyte, the </w:t>
      </w:r>
      <w:r w:rsidRPr="0078149A">
        <w:rPr>
          <w:rFonts w:hint="eastAsia"/>
        </w:rPr>
        <w:t>Mg</w:t>
      </w:r>
      <w:r w:rsidRPr="0078149A">
        <w:t xml:space="preserve"> anode is sufficient to sustain low-current, continuous side reactions.</w:t>
      </w:r>
      <w:r w:rsidRPr="0078149A">
        <w:rPr>
          <w:rFonts w:hint="eastAsia"/>
        </w:rPr>
        <w:t xml:space="preserve"> </w:t>
      </w:r>
      <w:r w:rsidRPr="0078149A">
        <w:t xml:space="preserve">Gas chromatography (GC) tests on the same cells confirm that oxygen generation occurs in water-containing </w:t>
      </w:r>
      <w:r w:rsidRPr="0078149A">
        <w:rPr>
          <w:rFonts w:hint="eastAsia"/>
        </w:rPr>
        <w:t xml:space="preserve">BHFIP </w:t>
      </w:r>
      <w:r w:rsidRPr="0078149A">
        <w:t>electrolytes, supporting the notion that reactions at both the cathode and anode partially transition to water splitting at higher water content</w:t>
      </w:r>
      <w:r w:rsidR="006E6AFC" w:rsidRPr="0078149A">
        <w:rPr>
          <w:rFonts w:eastAsia="DengXian" w:hint="eastAsia"/>
          <w:lang w:eastAsia="zh-CN"/>
        </w:rPr>
        <w:t xml:space="preserve"> (</w:t>
      </w:r>
      <w:r w:rsidR="006E6AFC" w:rsidRPr="0078149A">
        <w:rPr>
          <w:rFonts w:eastAsia="DengXian" w:hint="eastAsia"/>
          <w:b/>
          <w:bCs/>
          <w:lang w:eastAsia="zh-CN"/>
        </w:rPr>
        <w:t>Figure S17</w:t>
      </w:r>
      <w:r w:rsidR="006E6AFC" w:rsidRPr="0078149A">
        <w:rPr>
          <w:rFonts w:eastAsia="DengXian" w:hint="eastAsia"/>
          <w:lang w:eastAsia="zh-CN"/>
        </w:rPr>
        <w:t>)</w:t>
      </w:r>
      <w:r w:rsidRPr="0078149A">
        <w:t>. Based on these findings, we can infer the behavior at the cathode-electrolyte interface in BHFIP electrolytes.</w:t>
      </w:r>
      <w:r w:rsidRPr="0078149A">
        <w:rPr>
          <w:rFonts w:hint="eastAsia"/>
        </w:rPr>
        <w:t xml:space="preserve"> </w:t>
      </w:r>
      <w:r w:rsidRPr="0078149A">
        <w:t xml:space="preserve">As illustrated in </w:t>
      </w:r>
      <w:r w:rsidRPr="0078149A">
        <w:rPr>
          <w:b/>
          <w:bCs/>
        </w:rPr>
        <w:t>Figure 5</w:t>
      </w:r>
      <w:r w:rsidRPr="0078149A">
        <w:rPr>
          <w:rFonts w:hint="eastAsia"/>
          <w:b/>
          <w:bCs/>
        </w:rPr>
        <w:t>(</w:t>
      </w:r>
      <w:r w:rsidRPr="0078149A">
        <w:rPr>
          <w:b/>
          <w:bCs/>
        </w:rPr>
        <w:t>d</w:t>
      </w:r>
      <w:r w:rsidRPr="0078149A">
        <w:rPr>
          <w:rFonts w:hint="eastAsia"/>
          <w:b/>
          <w:bCs/>
        </w:rPr>
        <w:t>)</w:t>
      </w:r>
      <w:r w:rsidRPr="0078149A">
        <w:t xml:space="preserve">, on the surface of </w:t>
      </w:r>
      <w:proofErr w:type="spellStart"/>
      <w:r w:rsidRPr="0078149A">
        <w:t>Al@C</w:t>
      </w:r>
      <w:proofErr w:type="spellEnd"/>
      <w:r w:rsidRPr="0078149A">
        <w:t xml:space="preserve">, the decomposition of solvent and water under high voltage generates oxygen gas and a small number of protons at the cathode surface. In the absence of active materials, the protons catalyze the decomposition of electrolyte components at the electrode surface, leading to the formation of a thicker but uneven CEI. This CEI cannot effectively prevent the continuous consumption of the </w:t>
      </w:r>
      <w:r w:rsidRPr="0078149A">
        <w:rPr>
          <w:rFonts w:hint="eastAsia"/>
        </w:rPr>
        <w:t xml:space="preserve">BHFIP </w:t>
      </w:r>
      <w:r w:rsidRPr="0078149A">
        <w:t>electrolyte and may even accelerate localized reaction</w:t>
      </w:r>
      <w:r w:rsidRPr="0078149A">
        <w:rPr>
          <w:rFonts w:hint="eastAsia"/>
        </w:rPr>
        <w:t>s,</w:t>
      </w:r>
      <w:r w:rsidRPr="0078149A">
        <w:t xml:space="preserve"> lead</w:t>
      </w:r>
      <w:r w:rsidRPr="0078149A">
        <w:rPr>
          <w:rFonts w:hint="eastAsia"/>
        </w:rPr>
        <w:t>ing</w:t>
      </w:r>
      <w:r w:rsidRPr="0078149A">
        <w:t xml:space="preserve"> to a more unstable electrode-electrolyte interface</w:t>
      </w:r>
      <w:r w:rsidRPr="0078149A">
        <w:rPr>
          <w:rFonts w:hint="eastAsia"/>
        </w:rPr>
        <w:t>.</w:t>
      </w:r>
    </w:p>
    <w:p w14:paraId="1B7649CE" w14:textId="23FA29AC" w:rsidR="00A71849" w:rsidRPr="0078149A" w:rsidRDefault="00A71849" w:rsidP="004F4F94">
      <w:pPr>
        <w:pStyle w:val="MainText"/>
        <w:jc w:val="both"/>
      </w:pPr>
      <w:r w:rsidRPr="0078149A">
        <w:rPr>
          <w:noProof/>
        </w:rPr>
        <w:drawing>
          <wp:inline distT="0" distB="0" distL="0" distR="0" wp14:anchorId="4F1D6A0D" wp14:editId="367A41E6">
            <wp:extent cx="5274310" cy="3970020"/>
            <wp:effectExtent l="0" t="0" r="2540" b="0"/>
            <wp:docPr id="680808551" name="图片 3" descr="图形用户界面, 图示&#10;&#10;AI 生成的内容可能不正确。">
              <a:extLst xmlns:a="http://schemas.openxmlformats.org/drawingml/2006/main">
                <a:ext uri="{FF2B5EF4-FFF2-40B4-BE49-F238E27FC236}">
                  <a16:creationId xmlns:a16="http://schemas.microsoft.com/office/drawing/2014/main" id="{8C67237A-BEF9-9216-48BA-AB33225F69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08551" name="图片 3" descr="图形用户界面, 图示&#10;&#10;AI 生成的内容可能不正确。">
                      <a:extLst>
                        <a:ext uri="{FF2B5EF4-FFF2-40B4-BE49-F238E27FC236}">
                          <a16:creationId xmlns:a16="http://schemas.microsoft.com/office/drawing/2014/main" id="{8C67237A-BEF9-9216-48BA-AB33225F6979}"/>
                        </a:ext>
                      </a:extLst>
                    </pic:cNvPr>
                    <pic:cNvPicPr>
                      <a:picLocks noChangeAspect="1"/>
                    </pic:cNvPicPr>
                  </pic:nvPicPr>
                  <pic:blipFill>
                    <a:blip r:embed="rId14"/>
                    <a:stretch>
                      <a:fillRect/>
                    </a:stretch>
                  </pic:blipFill>
                  <pic:spPr>
                    <a:xfrm>
                      <a:off x="0" y="0"/>
                      <a:ext cx="5274310" cy="3970020"/>
                    </a:xfrm>
                    <a:prstGeom prst="rect">
                      <a:avLst/>
                    </a:prstGeom>
                  </pic:spPr>
                </pic:pic>
              </a:graphicData>
            </a:graphic>
          </wp:inline>
        </w:drawing>
      </w:r>
    </w:p>
    <w:p w14:paraId="5ADDE736" w14:textId="0C68938C" w:rsidR="00A71849" w:rsidRPr="0078149A" w:rsidRDefault="00A71849" w:rsidP="00A71849">
      <w:pPr>
        <w:pStyle w:val="Legend"/>
        <w:spacing w:line="360" w:lineRule="auto"/>
        <w:jc w:val="both"/>
      </w:pPr>
      <w:r w:rsidRPr="0078149A">
        <w:rPr>
          <w:b/>
        </w:rPr>
        <w:lastRenderedPageBreak/>
        <w:t>Figure 5.</w:t>
      </w:r>
      <w:r w:rsidRPr="0078149A">
        <w:t xml:space="preserve"> </w:t>
      </w:r>
      <w:r w:rsidRPr="0078149A">
        <w:rPr>
          <w:rFonts w:hint="eastAsia"/>
        </w:rPr>
        <w:t xml:space="preserve">XPS depth profiles used to analyze the decomposition of BHFIP electrolyte on the surface of </w:t>
      </w:r>
      <w:proofErr w:type="spellStart"/>
      <w:r w:rsidRPr="0078149A">
        <w:rPr>
          <w:rFonts w:hint="eastAsia"/>
        </w:rPr>
        <w:t>Al@C</w:t>
      </w:r>
      <w:proofErr w:type="spellEnd"/>
      <w:r w:rsidRPr="0078149A">
        <w:rPr>
          <w:rFonts w:hint="eastAsia"/>
        </w:rPr>
        <w:t xml:space="preserve"> foil. Surface composition analysis of </w:t>
      </w:r>
      <w:proofErr w:type="spellStart"/>
      <w:r w:rsidRPr="0078149A">
        <w:rPr>
          <w:rFonts w:hint="eastAsia"/>
        </w:rPr>
        <w:t>Al@C</w:t>
      </w:r>
      <w:proofErr w:type="spellEnd"/>
      <w:r w:rsidRPr="0078149A">
        <w:rPr>
          <w:rFonts w:hint="eastAsia"/>
        </w:rPr>
        <w:t xml:space="preserve"> in </w:t>
      </w:r>
      <w:proofErr w:type="spellStart"/>
      <w:r w:rsidRPr="0078149A">
        <w:rPr>
          <w:rFonts w:hint="eastAsia"/>
        </w:rPr>
        <w:t>Al@C</w:t>
      </w:r>
      <w:proofErr w:type="spellEnd"/>
      <w:r w:rsidRPr="0078149A">
        <w:rPr>
          <w:rFonts w:hint="eastAsia"/>
        </w:rPr>
        <w:t>||Mg cells after constant voltage testing with BHFIP electrolytes containing (a</w:t>
      </w:r>
      <w:r w:rsidRPr="0078149A">
        <w:rPr>
          <w:rFonts w:hint="eastAsia"/>
          <w:vertAlign w:val="subscript"/>
        </w:rPr>
        <w:t>1</w:t>
      </w:r>
      <w:r w:rsidRPr="0078149A">
        <w:rPr>
          <w:rFonts w:hint="eastAsia"/>
        </w:rPr>
        <w:t>) (a</w:t>
      </w:r>
      <w:r w:rsidRPr="0078149A">
        <w:rPr>
          <w:rFonts w:hint="eastAsia"/>
          <w:vertAlign w:val="subscript"/>
        </w:rPr>
        <w:t>2</w:t>
      </w:r>
      <w:r w:rsidRPr="0078149A">
        <w:rPr>
          <w:rFonts w:hint="eastAsia"/>
        </w:rPr>
        <w:t>) (a</w:t>
      </w:r>
      <w:r w:rsidRPr="0078149A">
        <w:rPr>
          <w:rFonts w:hint="eastAsia"/>
          <w:vertAlign w:val="subscript"/>
        </w:rPr>
        <w:t>3</w:t>
      </w:r>
      <w:r w:rsidRPr="0078149A">
        <w:rPr>
          <w:rFonts w:hint="eastAsia"/>
        </w:rPr>
        <w:t>) 800 ppm water and (b</w:t>
      </w:r>
      <w:proofErr w:type="gramStart"/>
      <w:r w:rsidRPr="0078149A">
        <w:rPr>
          <w:rFonts w:hint="eastAsia"/>
          <w:vertAlign w:val="subscript"/>
        </w:rPr>
        <w:t>1</w:t>
      </w:r>
      <w:r w:rsidRPr="0078149A">
        <w:rPr>
          <w:rFonts w:hint="eastAsia"/>
        </w:rPr>
        <w:t>)(</w:t>
      </w:r>
      <w:proofErr w:type="gramEnd"/>
      <w:r w:rsidRPr="0078149A">
        <w:rPr>
          <w:rFonts w:hint="eastAsia"/>
        </w:rPr>
        <w:t>b</w:t>
      </w:r>
      <w:proofErr w:type="gramStart"/>
      <w:r w:rsidRPr="0078149A">
        <w:rPr>
          <w:rFonts w:hint="eastAsia"/>
          <w:vertAlign w:val="subscript"/>
        </w:rPr>
        <w:t>2</w:t>
      </w:r>
      <w:r w:rsidRPr="0078149A">
        <w:rPr>
          <w:rFonts w:hint="eastAsia"/>
        </w:rPr>
        <w:t>)(</w:t>
      </w:r>
      <w:proofErr w:type="gramEnd"/>
      <w:r w:rsidRPr="0078149A">
        <w:rPr>
          <w:rFonts w:hint="eastAsia"/>
        </w:rPr>
        <w:t>b</w:t>
      </w:r>
      <w:r w:rsidRPr="0078149A">
        <w:rPr>
          <w:rFonts w:hint="eastAsia"/>
          <w:vertAlign w:val="subscript"/>
        </w:rPr>
        <w:t>3</w:t>
      </w:r>
      <w:r w:rsidRPr="0078149A">
        <w:rPr>
          <w:rFonts w:hint="eastAsia"/>
        </w:rPr>
        <w:t>) 1.34% water. (c) Current-time curves during the 4 V constant voltage test. (d) Proposed decomposition mechanism of water-containing BHFIP electrolytes on the cathode surface under high voltage conditions.</w:t>
      </w:r>
    </w:p>
    <w:p w14:paraId="099C34E7" w14:textId="77777777" w:rsidR="00A71849" w:rsidRPr="0078149A" w:rsidRDefault="00A71849" w:rsidP="004F4F94">
      <w:pPr>
        <w:pStyle w:val="MainText"/>
        <w:jc w:val="both"/>
      </w:pPr>
    </w:p>
    <w:p w14:paraId="5C96A7B2" w14:textId="0A6465B2" w:rsidR="004F4F94" w:rsidRPr="0078149A" w:rsidRDefault="004F4F94" w:rsidP="004F4F94">
      <w:pPr>
        <w:pStyle w:val="MainText"/>
        <w:jc w:val="both"/>
      </w:pPr>
      <w:r w:rsidRPr="0078149A">
        <w:t xml:space="preserve">We also conducted a similar analysis for the </w:t>
      </w:r>
      <w:proofErr w:type="spellStart"/>
      <w:r w:rsidRPr="0078149A">
        <w:t>AlHFIP</w:t>
      </w:r>
      <w:proofErr w:type="spellEnd"/>
      <w:r w:rsidRPr="0078149A">
        <w:t xml:space="preserve"> electrolyte, as shown in </w:t>
      </w:r>
      <w:r w:rsidRPr="0078149A">
        <w:rPr>
          <w:b/>
          <w:bCs/>
        </w:rPr>
        <w:t>Figure S1</w:t>
      </w:r>
      <w:r w:rsidR="006E6AFC" w:rsidRPr="0078149A">
        <w:rPr>
          <w:rFonts w:eastAsia="DengXian" w:hint="eastAsia"/>
          <w:b/>
          <w:bCs/>
          <w:lang w:eastAsia="zh-CN"/>
        </w:rPr>
        <w:t>8</w:t>
      </w:r>
      <w:r w:rsidRPr="0078149A">
        <w:t xml:space="preserve">, where we confirmed that water also promotes the decomposition of </w:t>
      </w:r>
      <w:proofErr w:type="spellStart"/>
      <w:r w:rsidRPr="0078149A">
        <w:t>AlHFIP</w:t>
      </w:r>
      <w:proofErr w:type="spellEnd"/>
      <w:r w:rsidRPr="0078149A">
        <w:t xml:space="preserve"> electrolytes. However, unlike the BHFIP electrolyte, the electrode surface influenced by water-containing </w:t>
      </w:r>
      <w:proofErr w:type="spellStart"/>
      <w:r w:rsidRPr="0078149A">
        <w:t>AlHFIP</w:t>
      </w:r>
      <w:proofErr w:type="spellEnd"/>
      <w:r w:rsidRPr="0078149A">
        <w:t xml:space="preserve"> electrolytes contains more inorganic components, such as aluminum hydroxides, formed as a result of reactions with water.</w:t>
      </w:r>
      <w:r w:rsidRPr="0078149A">
        <w:rPr>
          <w:rFonts w:hint="eastAsia"/>
        </w:rPr>
        <w:t xml:space="preserve"> </w:t>
      </w:r>
      <w:r w:rsidRPr="0078149A">
        <w:t xml:space="preserve">Additionally, the spontaneous reaction between the electrolyte and water reduces the generation of oxygen at the electrode surface. These findings are further supported by the data presented in </w:t>
      </w:r>
      <w:r w:rsidRPr="0078149A">
        <w:rPr>
          <w:b/>
          <w:bCs/>
        </w:rPr>
        <w:t>Figure S1</w:t>
      </w:r>
      <w:r w:rsidR="006E6AFC" w:rsidRPr="0078149A">
        <w:rPr>
          <w:rFonts w:eastAsia="DengXian" w:hint="eastAsia"/>
          <w:b/>
          <w:bCs/>
          <w:lang w:eastAsia="zh-CN"/>
        </w:rPr>
        <w:t>9</w:t>
      </w:r>
      <w:r w:rsidRPr="0078149A">
        <w:rPr>
          <w:rFonts w:hint="eastAsia"/>
          <w:b/>
          <w:bCs/>
        </w:rPr>
        <w:t xml:space="preserve"> </w:t>
      </w:r>
      <w:r w:rsidRPr="0078149A">
        <w:t>–</w:t>
      </w:r>
      <w:r w:rsidRPr="0078149A">
        <w:rPr>
          <w:rFonts w:hint="eastAsia"/>
        </w:rPr>
        <w:t xml:space="preserve"> </w:t>
      </w:r>
      <w:r w:rsidRPr="0078149A">
        <w:rPr>
          <w:rFonts w:hint="eastAsia"/>
          <w:b/>
          <w:bCs/>
        </w:rPr>
        <w:t xml:space="preserve">Figure </w:t>
      </w:r>
      <w:r w:rsidRPr="0078149A">
        <w:rPr>
          <w:b/>
          <w:bCs/>
        </w:rPr>
        <w:t>S2</w:t>
      </w:r>
      <w:r w:rsidR="006E6AFC" w:rsidRPr="0078149A">
        <w:rPr>
          <w:rFonts w:eastAsia="DengXian" w:hint="eastAsia"/>
          <w:b/>
          <w:bCs/>
          <w:lang w:eastAsia="zh-CN"/>
        </w:rPr>
        <w:t>1</w:t>
      </w:r>
      <w:r w:rsidRPr="0078149A">
        <w:t>.</w:t>
      </w:r>
      <w:r w:rsidRPr="0078149A">
        <w:rPr>
          <w:rFonts w:hint="eastAsia"/>
        </w:rPr>
        <w:t xml:space="preserve"> </w:t>
      </w:r>
      <w:r w:rsidRPr="0078149A">
        <w:t>Before analyzing the discharge characteristics of</w:t>
      </w:r>
      <w:r w:rsidRPr="0078149A">
        <w:rPr>
          <w:rFonts w:hint="eastAsia"/>
        </w:rPr>
        <w:t xml:space="preserve"> TMOs </w:t>
      </w:r>
      <w:r w:rsidRPr="0078149A">
        <w:t xml:space="preserve">electrodes in different electrolytes, the influence of conductive porous carbon was also evaluated. </w:t>
      </w:r>
      <w:r w:rsidRPr="0078149A">
        <w:rPr>
          <w:b/>
          <w:bCs/>
        </w:rPr>
        <w:t>Figure S2</w:t>
      </w:r>
      <w:r w:rsidR="006E6AFC" w:rsidRPr="0078149A">
        <w:rPr>
          <w:rFonts w:eastAsia="DengXian" w:hint="eastAsia"/>
          <w:b/>
          <w:bCs/>
          <w:lang w:eastAsia="zh-CN"/>
        </w:rPr>
        <w:t>2</w:t>
      </w:r>
      <w:r w:rsidRPr="0078149A">
        <w:t>–</w:t>
      </w:r>
      <w:r w:rsidRPr="0078149A">
        <w:rPr>
          <w:rFonts w:hint="eastAsia"/>
          <w:b/>
          <w:bCs/>
        </w:rPr>
        <w:t xml:space="preserve">Figure </w:t>
      </w:r>
      <w:r w:rsidRPr="0078149A">
        <w:rPr>
          <w:b/>
          <w:bCs/>
        </w:rPr>
        <w:t>S2</w:t>
      </w:r>
      <w:r w:rsidR="006E6AFC" w:rsidRPr="0078149A">
        <w:rPr>
          <w:rFonts w:eastAsia="DengXian" w:hint="eastAsia"/>
          <w:b/>
          <w:bCs/>
          <w:lang w:eastAsia="zh-CN"/>
        </w:rPr>
        <w:t>5</w:t>
      </w:r>
      <w:r w:rsidRPr="0078149A">
        <w:rPr>
          <w:b/>
          <w:bCs/>
        </w:rPr>
        <w:t xml:space="preserve"> </w:t>
      </w:r>
      <w:r w:rsidRPr="0078149A">
        <w:t>present a detailed analysis of the behavior of three commonly used conductive porous carbons—Super P</w:t>
      </w:r>
      <w:r w:rsidRPr="0078149A">
        <w:rPr>
          <w:rFonts w:hint="eastAsia"/>
        </w:rPr>
        <w:t xml:space="preserve"> (SP)</w:t>
      </w:r>
      <w:r w:rsidRPr="0078149A">
        <w:t xml:space="preserve">, </w:t>
      </w:r>
      <w:proofErr w:type="spellStart"/>
      <w:r w:rsidRPr="0078149A">
        <w:rPr>
          <w:rFonts w:hint="eastAsia"/>
        </w:rPr>
        <w:t>K</w:t>
      </w:r>
      <w:r w:rsidRPr="0078149A">
        <w:t>etjen</w:t>
      </w:r>
      <w:proofErr w:type="spellEnd"/>
      <w:r w:rsidRPr="0078149A">
        <w:t xml:space="preserve"> </w:t>
      </w:r>
      <w:r w:rsidRPr="0078149A">
        <w:rPr>
          <w:rFonts w:hint="eastAsia"/>
        </w:rPr>
        <w:t>B</w:t>
      </w:r>
      <w:r w:rsidRPr="0078149A">
        <w:t xml:space="preserve">lack (KB), and </w:t>
      </w:r>
      <w:r w:rsidRPr="0078149A">
        <w:rPr>
          <w:rFonts w:hint="eastAsia"/>
        </w:rPr>
        <w:t>A</w:t>
      </w:r>
      <w:r w:rsidRPr="0078149A">
        <w:t xml:space="preserve">cetylene </w:t>
      </w:r>
      <w:r w:rsidRPr="0078149A">
        <w:rPr>
          <w:rFonts w:hint="eastAsia"/>
        </w:rPr>
        <w:t>B</w:t>
      </w:r>
      <w:r w:rsidRPr="0078149A">
        <w:t>lack (AB)—in various electrolytes.</w:t>
      </w:r>
    </w:p>
    <w:p w14:paraId="1AAC4D61" w14:textId="779E5195" w:rsidR="004F4F94" w:rsidRPr="0078149A" w:rsidRDefault="004F4F94" w:rsidP="004F4F94">
      <w:pPr>
        <w:pStyle w:val="MainText"/>
        <w:jc w:val="both"/>
      </w:pPr>
      <w:r w:rsidRPr="0078149A">
        <w:t xml:space="preserve">As shown in </w:t>
      </w:r>
      <w:r w:rsidRPr="0078149A">
        <w:rPr>
          <w:b/>
          <w:bCs/>
        </w:rPr>
        <w:t>Figure S2</w:t>
      </w:r>
      <w:r w:rsidR="006E6AFC" w:rsidRPr="0078149A">
        <w:rPr>
          <w:rFonts w:eastAsia="DengXian" w:hint="eastAsia"/>
          <w:b/>
          <w:bCs/>
          <w:lang w:eastAsia="zh-CN"/>
        </w:rPr>
        <w:t>2</w:t>
      </w:r>
      <w:r w:rsidRPr="0078149A">
        <w:t xml:space="preserve"> and </w:t>
      </w:r>
      <w:r w:rsidRPr="0078149A">
        <w:rPr>
          <w:b/>
          <w:bCs/>
        </w:rPr>
        <w:t>S2</w:t>
      </w:r>
      <w:r w:rsidR="006E6AFC" w:rsidRPr="0078149A">
        <w:rPr>
          <w:rFonts w:eastAsia="DengXian" w:hint="eastAsia"/>
          <w:b/>
          <w:bCs/>
          <w:lang w:eastAsia="zh-CN"/>
        </w:rPr>
        <w:t>3</w:t>
      </w:r>
      <w:r w:rsidRPr="0078149A">
        <w:t xml:space="preserve">, the use of KB as conductive carbon resulted in the most severe side reactions, indicating a direct relationship between the electrode's specific surface area and electrolyte decomposition. Electrodes with larger surface areas tend to cause more severe electrolyte decomposition. </w:t>
      </w:r>
      <w:r w:rsidRPr="0078149A">
        <w:rPr>
          <w:b/>
          <w:bCs/>
        </w:rPr>
        <w:t>Figure S2</w:t>
      </w:r>
      <w:r w:rsidR="006E6AFC" w:rsidRPr="0078149A">
        <w:rPr>
          <w:rFonts w:eastAsia="DengXian" w:hint="eastAsia"/>
          <w:b/>
          <w:bCs/>
          <w:lang w:eastAsia="zh-CN"/>
        </w:rPr>
        <w:t>4</w:t>
      </w:r>
      <w:r w:rsidRPr="0078149A">
        <w:t xml:space="preserve"> and </w:t>
      </w:r>
      <w:r w:rsidRPr="0078149A">
        <w:rPr>
          <w:b/>
          <w:bCs/>
        </w:rPr>
        <w:t>Figure</w:t>
      </w:r>
      <w:r w:rsidRPr="0078149A">
        <w:t xml:space="preserve"> </w:t>
      </w:r>
      <w:r w:rsidRPr="0078149A">
        <w:rPr>
          <w:b/>
          <w:bCs/>
        </w:rPr>
        <w:t>S2</w:t>
      </w:r>
      <w:r w:rsidR="006E6AFC" w:rsidRPr="0078149A">
        <w:rPr>
          <w:rFonts w:eastAsia="DengXian" w:hint="eastAsia"/>
          <w:b/>
          <w:bCs/>
          <w:lang w:eastAsia="zh-CN"/>
        </w:rPr>
        <w:t>5</w:t>
      </w:r>
      <w:r w:rsidRPr="0078149A">
        <w:t xml:space="preserve"> further demonstrate that the decomposition behavior of the electrolyte on electrodes coated with conductive porous carbon is consistent with that on</w:t>
      </w:r>
      <w:r w:rsidRPr="0078149A">
        <w:rPr>
          <w:rFonts w:hint="eastAsia"/>
        </w:rPr>
        <w:t xml:space="preserve"> original </w:t>
      </w:r>
      <w:proofErr w:type="spellStart"/>
      <w:r w:rsidRPr="0078149A">
        <w:rPr>
          <w:rFonts w:hint="eastAsia"/>
        </w:rPr>
        <w:t>Al@C</w:t>
      </w:r>
      <w:proofErr w:type="spellEnd"/>
      <w:r w:rsidRPr="0078149A">
        <w:rPr>
          <w:rFonts w:hint="eastAsia"/>
        </w:rPr>
        <w:t xml:space="preserve"> foil</w:t>
      </w:r>
      <w:r w:rsidRPr="0078149A">
        <w:t>. This suggests that the presence of porous carbon provides additional reaction sites through its pores but does not catalyze the decomposition reactions themselves. Based on this, AB, which resulted in the smallest side reaction current, was selected as the conductive material for electrode preparation.</w:t>
      </w:r>
      <w:r w:rsidRPr="0078149A">
        <w:rPr>
          <w:rFonts w:hint="eastAsia"/>
        </w:rPr>
        <w:t xml:space="preserve"> </w:t>
      </w:r>
      <w:r w:rsidRPr="0078149A">
        <w:t xml:space="preserve">Another important point to </w:t>
      </w:r>
      <w:r w:rsidRPr="0078149A">
        <w:lastRenderedPageBreak/>
        <w:t xml:space="preserve">note is that stainless steel is not a suitable current collector for both BHFIP and </w:t>
      </w:r>
      <w:proofErr w:type="spellStart"/>
      <w:r w:rsidRPr="0078149A">
        <w:t>AlHFIP</w:t>
      </w:r>
      <w:proofErr w:type="spellEnd"/>
      <w:r w:rsidRPr="0078149A">
        <w:t xml:space="preserve"> electrolytes. </w:t>
      </w:r>
      <w:r w:rsidRPr="0078149A">
        <w:rPr>
          <w:b/>
          <w:bCs/>
        </w:rPr>
        <w:t>Figure S2</w:t>
      </w:r>
      <w:r w:rsidR="006E6AFC" w:rsidRPr="0078149A">
        <w:rPr>
          <w:rFonts w:eastAsia="DengXian" w:hint="eastAsia"/>
          <w:b/>
          <w:bCs/>
          <w:lang w:eastAsia="zh-CN"/>
        </w:rPr>
        <w:t>6</w:t>
      </w:r>
      <w:r w:rsidRPr="0078149A">
        <w:t xml:space="preserve"> and </w:t>
      </w:r>
      <w:r w:rsidRPr="0078149A">
        <w:rPr>
          <w:b/>
          <w:bCs/>
        </w:rPr>
        <w:t>Figure S2</w:t>
      </w:r>
      <w:r w:rsidR="006E6AFC" w:rsidRPr="0078149A">
        <w:rPr>
          <w:rFonts w:eastAsia="DengXian" w:hint="eastAsia"/>
          <w:b/>
          <w:bCs/>
          <w:lang w:eastAsia="zh-CN"/>
        </w:rPr>
        <w:t>7</w:t>
      </w:r>
      <w:r w:rsidRPr="0078149A">
        <w:t xml:space="preserve"> reveal significant corrosion of stainless steel in these electrolytes. This is why Swagelok cells were chosen for testing: coin cells are not a suitable choice for </w:t>
      </w:r>
      <w:r w:rsidRPr="0078149A">
        <w:rPr>
          <w:rFonts w:hint="eastAsia"/>
        </w:rPr>
        <w:t xml:space="preserve">these </w:t>
      </w:r>
      <w:r w:rsidRPr="0078149A">
        <w:t xml:space="preserve">WCA-based </w:t>
      </w:r>
      <w:r w:rsidRPr="0078149A">
        <w:rPr>
          <w:rFonts w:hint="eastAsia"/>
        </w:rPr>
        <w:t xml:space="preserve">ether </w:t>
      </w:r>
      <w:r w:rsidRPr="0078149A">
        <w:t>electrolytes.</w:t>
      </w:r>
      <w:r w:rsidRPr="0078149A">
        <w:rPr>
          <w:rFonts w:hint="eastAsia"/>
        </w:rPr>
        <w:t xml:space="preserve"> </w:t>
      </w:r>
    </w:p>
    <w:p w14:paraId="5F21436D" w14:textId="4C2F9041" w:rsidR="004F4F94" w:rsidRPr="0078149A" w:rsidRDefault="004F4F94" w:rsidP="004F4F94">
      <w:pPr>
        <w:pStyle w:val="MainText"/>
        <w:jc w:val="both"/>
      </w:pPr>
      <w:r w:rsidRPr="0078149A">
        <w:t>Finally, we return to the initial question: why do TMO</w:t>
      </w:r>
      <w:r w:rsidRPr="0078149A">
        <w:rPr>
          <w:rFonts w:hint="eastAsia"/>
        </w:rPr>
        <w:t>s</w:t>
      </w:r>
      <w:r w:rsidRPr="0078149A">
        <w:t xml:space="preserve"> electrodes exhibit poor </w:t>
      </w:r>
      <w:r w:rsidRPr="0078149A">
        <w:rPr>
          <w:rFonts w:hint="eastAsia"/>
        </w:rPr>
        <w:t>c</w:t>
      </w:r>
      <w:r w:rsidRPr="0078149A">
        <w:t xml:space="preserve">oulombic </w:t>
      </w:r>
      <w:r w:rsidRPr="0078149A">
        <w:rPr>
          <w:rFonts w:hint="eastAsia"/>
        </w:rPr>
        <w:t>e</w:t>
      </w:r>
      <w:r w:rsidRPr="0078149A">
        <w:t>fficiency and reversibility in these WCA-based electrolytes?</w:t>
      </w:r>
      <w:r w:rsidRPr="0078149A">
        <w:rPr>
          <w:rFonts w:hint="eastAsia"/>
        </w:rPr>
        <w:t xml:space="preserve"> </w:t>
      </w:r>
      <w:r w:rsidRPr="0078149A">
        <w:t>In Figure 6, we assembled Mg||MnO</w:t>
      </w:r>
      <w:r w:rsidRPr="0078149A">
        <w:rPr>
          <w:rFonts w:hint="eastAsia"/>
          <w:vertAlign w:val="subscript"/>
        </w:rPr>
        <w:t>2</w:t>
      </w:r>
      <w:r w:rsidRPr="0078149A">
        <w:t xml:space="preserve"> cells using four types of electrolytes and conducted constant current charge-discharge tests in the voltage range of 0.5–4 V. It is important to note that, unlike earlier sections, the "BHFIP electrolyte (0.5% water content)" here refers to BHFIP electrolyte with 200 ppm water content to which 0.5% volume of DI-water was added, and the same applies to the </w:t>
      </w:r>
      <w:proofErr w:type="spellStart"/>
      <w:r w:rsidRPr="0078149A">
        <w:t>AlHFIP</w:t>
      </w:r>
      <w:proofErr w:type="spellEnd"/>
      <w:r w:rsidRPr="0078149A">
        <w:t xml:space="preserve"> electrolyte.</w:t>
      </w:r>
      <w:r w:rsidRPr="0078149A">
        <w:rPr>
          <w:rFonts w:hint="eastAsia"/>
        </w:rPr>
        <w:t xml:space="preserve"> </w:t>
      </w:r>
      <w:r w:rsidRPr="0078149A">
        <w:t xml:space="preserve">As shown in </w:t>
      </w:r>
      <w:r w:rsidRPr="0078149A">
        <w:rPr>
          <w:b/>
          <w:bCs/>
        </w:rPr>
        <w:t>Figure 6(a)</w:t>
      </w:r>
      <w:r w:rsidRPr="0078149A">
        <w:t xml:space="preserve"> and </w:t>
      </w:r>
      <w:r w:rsidRPr="0078149A">
        <w:rPr>
          <w:b/>
          <w:bCs/>
        </w:rPr>
        <w:t>Figure 6(</w:t>
      </w:r>
      <w:r w:rsidRPr="0078149A">
        <w:rPr>
          <w:rFonts w:hint="eastAsia"/>
          <w:b/>
          <w:bCs/>
        </w:rPr>
        <w:t>b</w:t>
      </w:r>
      <w:r w:rsidRPr="0078149A">
        <w:rPr>
          <w:b/>
          <w:bCs/>
        </w:rPr>
        <w:t>)</w:t>
      </w:r>
      <w:r w:rsidRPr="0078149A">
        <w:t>, the charging capacity of the cell using BHFIP electrolyte (0.5% water content) is significantly higher than that of the other cells, while the discharging capacity is similar to the others. This indicates that the side reactions induced by the decomposition of water-containing electrolytes are the main source of the irreversible capacity.</w:t>
      </w:r>
      <w:r w:rsidRPr="0078149A">
        <w:rPr>
          <w:rFonts w:hint="eastAsia"/>
        </w:rPr>
        <w:t xml:space="preserve"> F</w:t>
      </w:r>
      <w:r w:rsidRPr="0078149A">
        <w:t xml:space="preserve">rom the third cycle, the discharging capacity exhibits a trend </w:t>
      </w:r>
      <w:r w:rsidRPr="0078149A">
        <w:rPr>
          <w:rFonts w:hint="eastAsia"/>
        </w:rPr>
        <w:t xml:space="preserve">in increasing that is </w:t>
      </w:r>
      <w:r w:rsidRPr="0078149A">
        <w:t xml:space="preserve">similar to the charging capacity. This could be attributed to the protons generated by the side reactions, which may promote the dissolution of </w:t>
      </w:r>
      <w:r w:rsidRPr="0078149A">
        <w:rPr>
          <w:rFonts w:hint="eastAsia"/>
        </w:rPr>
        <w:t>MnO</w:t>
      </w:r>
      <w:r w:rsidRPr="0078149A">
        <w:rPr>
          <w:rFonts w:hint="eastAsia"/>
          <w:vertAlign w:val="subscript"/>
        </w:rPr>
        <w:t>2</w:t>
      </w:r>
      <w:r w:rsidRPr="0078149A">
        <w:t xml:space="preserve"> at high voltages. </w:t>
      </w:r>
      <w:r w:rsidRPr="0078149A">
        <w:rPr>
          <w:rFonts w:hint="eastAsia"/>
        </w:rPr>
        <w:t xml:space="preserve">This </w:t>
      </w:r>
      <w:r w:rsidRPr="0078149A">
        <w:t xml:space="preserve">facilitates a more reversible conversion reaction of </w:t>
      </w:r>
      <w:r w:rsidRPr="0078149A">
        <w:rPr>
          <w:rFonts w:hint="eastAsia"/>
        </w:rPr>
        <w:t>Mn-</w:t>
      </w:r>
      <w:r w:rsidRPr="0078149A">
        <w:t>ions on the cathode surface. However, the Mn</w:t>
      </w:r>
      <w:r w:rsidRPr="0078149A">
        <w:rPr>
          <w:rFonts w:hint="eastAsia"/>
          <w:vertAlign w:val="superscript"/>
        </w:rPr>
        <w:t>2+</w:t>
      </w:r>
      <w:r w:rsidRPr="0078149A">
        <w:t xml:space="preserve"> ions entering the electrolyte can shuttle to the anode side, where they deposit, making this portion of reversible capacity unsustainable in the long-term</w:t>
      </w:r>
      <w:r w:rsidRPr="0078149A">
        <w:rPr>
          <w:rFonts w:hint="eastAsia"/>
        </w:rPr>
        <w:t xml:space="preserve"> charge-discharge cycle</w:t>
      </w:r>
      <w:r w:rsidRPr="0078149A">
        <w:t>.</w:t>
      </w:r>
      <w:r w:rsidRPr="0078149A">
        <w:fldChar w:fldCharType="begin">
          <w:fldData xml:space="preserve">PEVuZE5vdGU+PENpdGU+PEF1dGhvcj5ZZTwvQXV0aG9yPjxZZWFyPjIwMjI8L1llYXI+PFJlY051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</w:fldData>
        </w:fldChar>
      </w:r>
      <w:r w:rsidR="00695857" w:rsidRPr="0078149A">
        <w:instrText xml:space="preserve"> ADDIN EN.CITE </w:instrText>
      </w:r>
      <w:r w:rsidR="00695857" w:rsidRPr="0078149A">
        <w:fldChar w:fldCharType="begin">
          <w:fldData xml:space="preserve">PEVuZE5vdGU+PENpdGU+PEF1dGhvcj5ZZTwvQXV0aG9yPjxZZWFyPjIwMjI8L1llYXI+PFJlY051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</w:fldData>
        </w:fldChar>
      </w:r>
      <w:r w:rsidR="00695857" w:rsidRPr="0078149A">
        <w:instrText xml:space="preserve"> ADDIN EN.CITE.DATA </w:instrText>
      </w:r>
      <w:r w:rsidR="00695857" w:rsidRPr="0078149A">
        <w:fldChar w:fldCharType="end"/>
      </w:r>
      <w:r w:rsidRPr="0078149A">
        <w:fldChar w:fldCharType="separate"/>
      </w:r>
      <w:r w:rsidR="00695857" w:rsidRPr="0078149A">
        <w:rPr>
          <w:noProof/>
          <w:vertAlign w:val="superscript"/>
        </w:rPr>
        <w:t>[16]</w:t>
      </w:r>
      <w:r w:rsidRPr="0078149A">
        <w:fldChar w:fldCharType="end"/>
      </w:r>
      <w:r w:rsidRPr="0078149A">
        <w:rPr>
          <w:rFonts w:hint="eastAsia"/>
        </w:rPr>
        <w:t xml:space="preserve"> </w:t>
      </w:r>
      <w:r w:rsidRPr="0078149A">
        <w:t xml:space="preserve">For the </w:t>
      </w:r>
      <w:proofErr w:type="spellStart"/>
      <w:r w:rsidRPr="0078149A">
        <w:t>AlHFIP</w:t>
      </w:r>
      <w:proofErr w:type="spellEnd"/>
      <w:r w:rsidRPr="0078149A">
        <w:t xml:space="preserve"> electrolyte (0.5% water content), although the cell still exhibit a charging capacity higher than the discharging capacity, the difference between the two </w:t>
      </w:r>
      <w:r w:rsidRPr="0078149A">
        <w:rPr>
          <w:rFonts w:hint="eastAsia"/>
        </w:rPr>
        <w:t>is</w:t>
      </w:r>
      <w:r w:rsidRPr="0078149A">
        <w:t xml:space="preserve"> significantly smaller compared to the BHFIP electrolyte (0.5% water content). This is attributed to the self-sacrificial moisture resistance characteristic of the </w:t>
      </w:r>
      <w:proofErr w:type="spellStart"/>
      <w:r w:rsidRPr="0078149A">
        <w:t>AlHFIP</w:t>
      </w:r>
      <w:proofErr w:type="spellEnd"/>
      <w:r w:rsidRPr="0078149A">
        <w:t xml:space="preserve"> electrolyte.</w:t>
      </w:r>
      <w:r w:rsidRPr="0078149A">
        <w:rPr>
          <w:rFonts w:hint="eastAsia"/>
        </w:rPr>
        <w:t xml:space="preserve"> </w:t>
      </w:r>
      <w:r w:rsidRPr="0078149A">
        <w:t>However, as a trade-off, the poorer ionic conductivity</w:t>
      </w:r>
      <w:r w:rsidRPr="0078149A">
        <w:rPr>
          <w:rFonts w:hint="eastAsia"/>
        </w:rPr>
        <w:t xml:space="preserve"> and passivation of the Mg anode</w:t>
      </w:r>
      <w:r w:rsidRPr="0078149A">
        <w:t>, resulting in the lowest discharging capacity among the tested cells</w:t>
      </w:r>
      <w:r w:rsidRPr="0078149A">
        <w:rPr>
          <w:rFonts w:hint="eastAsia"/>
        </w:rPr>
        <w:t xml:space="preserve"> (</w:t>
      </w:r>
      <w:r w:rsidRPr="0078149A">
        <w:rPr>
          <w:rFonts w:hint="eastAsia"/>
          <w:b/>
          <w:bCs/>
        </w:rPr>
        <w:t>Figure 6(c)</w:t>
      </w:r>
      <w:r w:rsidRPr="0078149A">
        <w:rPr>
          <w:rFonts w:hint="eastAsia"/>
        </w:rPr>
        <w:t xml:space="preserve">). </w:t>
      </w:r>
      <w:r w:rsidRPr="0078149A">
        <w:t xml:space="preserve">For the </w:t>
      </w:r>
      <w:proofErr w:type="spellStart"/>
      <w:r w:rsidRPr="0078149A">
        <w:t>AlHFIP</w:t>
      </w:r>
      <w:proofErr w:type="spellEnd"/>
      <w:r w:rsidRPr="0078149A">
        <w:t xml:space="preserve"> electrolyte </w:t>
      </w:r>
      <w:r w:rsidRPr="0078149A">
        <w:lastRenderedPageBreak/>
        <w:t xml:space="preserve">(200 ppm water content), the corresponding cell exhibited more severe side reactions at high voltages, consistent with our previous </w:t>
      </w:r>
      <w:r w:rsidRPr="0078149A">
        <w:rPr>
          <w:rFonts w:hint="eastAsia"/>
        </w:rPr>
        <w:t>conclusion</w:t>
      </w:r>
      <w:r w:rsidRPr="0078149A">
        <w:t xml:space="preserve">. In contrast, the cell with the BHFIP electrolyte (200 ppm </w:t>
      </w:r>
      <w:r w:rsidRPr="0078149A">
        <w:rPr>
          <w:rFonts w:hint="eastAsia"/>
        </w:rPr>
        <w:t>H</w:t>
      </w:r>
      <w:r w:rsidRPr="0078149A">
        <w:rPr>
          <w:rFonts w:hint="eastAsia"/>
          <w:vertAlign w:val="subscript"/>
        </w:rPr>
        <w:t>2</w:t>
      </w:r>
      <w:r w:rsidRPr="0078149A">
        <w:rPr>
          <w:rFonts w:hint="eastAsia"/>
        </w:rPr>
        <w:t>O</w:t>
      </w:r>
      <w:r w:rsidRPr="0078149A">
        <w:t xml:space="preserve"> content) demonstrated the best reversibility, indicating that BHFIP electrolyte, when the water content does not exceed 200 ppm, has the potential to support Mg||TMOs batteries operating stably within a wide voltage window.</w:t>
      </w:r>
    </w:p>
    <w:p w14:paraId="6F53CC9E" w14:textId="19630B6D" w:rsidR="00A71849" w:rsidRPr="0078149A" w:rsidRDefault="00A71849" w:rsidP="004F4F94">
      <w:pPr>
        <w:pStyle w:val="MainText"/>
        <w:jc w:val="both"/>
      </w:pPr>
      <w:r w:rsidRPr="0078149A">
        <w:rPr>
          <w:noProof/>
        </w:rPr>
        <w:drawing>
          <wp:inline distT="0" distB="0" distL="0" distR="0" wp14:anchorId="07BA06A7" wp14:editId="069DF509">
            <wp:extent cx="5274310" cy="4457065"/>
            <wp:effectExtent l="0" t="0" r="2540" b="635"/>
            <wp:docPr id="603308883" name="图片 1" descr="图形用户界面, 图示&#10;&#10;AI 生成的内容可能不正确。">
              <a:extLst xmlns:a="http://schemas.openxmlformats.org/drawingml/2006/main">
                <a:ext uri="{FF2B5EF4-FFF2-40B4-BE49-F238E27FC236}">
                  <a16:creationId xmlns:a16="http://schemas.microsoft.com/office/drawing/2014/main" id="{E6D9B73C-D3DA-7783-E043-D22489FEC5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08883" name="图片 1" descr="图形用户界面, 图示&#10;&#10;AI 生成的内容可能不正确。">
                      <a:extLst>
                        <a:ext uri="{FF2B5EF4-FFF2-40B4-BE49-F238E27FC236}">
                          <a16:creationId xmlns:a16="http://schemas.microsoft.com/office/drawing/2014/main" id="{E6D9B73C-D3DA-7783-E043-D22489FEC51A}"/>
                        </a:ext>
                      </a:extLst>
                    </pic:cNvPr>
                    <pic:cNvPicPr>
                      <a:picLocks noChangeAspect="1"/>
                    </pic:cNvPicPr>
                  </pic:nvPicPr>
                  <pic:blipFill>
                    <a:blip r:embed="rId15"/>
                    <a:stretch>
                      <a:fillRect/>
                    </a:stretch>
                  </pic:blipFill>
                  <pic:spPr>
                    <a:xfrm>
                      <a:off x="0" y="0"/>
                      <a:ext cx="5274310" cy="4457065"/>
                    </a:xfrm>
                    <a:prstGeom prst="rect">
                      <a:avLst/>
                    </a:prstGeom>
                  </pic:spPr>
                </pic:pic>
              </a:graphicData>
            </a:graphic>
          </wp:inline>
        </w:drawing>
      </w:r>
    </w:p>
    <w:p w14:paraId="1430A996" w14:textId="42D5C538" w:rsidR="00A71849" w:rsidRPr="0078149A" w:rsidRDefault="00A71849" w:rsidP="00A71849">
      <w:pPr>
        <w:pStyle w:val="Legend"/>
        <w:spacing w:line="360" w:lineRule="auto"/>
        <w:jc w:val="both"/>
      </w:pPr>
      <w:r w:rsidRPr="0078149A">
        <w:rPr>
          <w:b/>
        </w:rPr>
        <w:t>Figure 6.</w:t>
      </w:r>
      <w:r w:rsidRPr="0078149A">
        <w:t xml:space="preserve"> </w:t>
      </w:r>
      <w:r w:rsidRPr="0078149A">
        <w:rPr>
          <w:rFonts w:hint="eastAsia"/>
        </w:rPr>
        <w:t>Performance of Mg||MnO</w:t>
      </w:r>
      <w:r w:rsidRPr="0078149A">
        <w:rPr>
          <w:rFonts w:hint="eastAsia"/>
          <w:vertAlign w:val="subscript"/>
        </w:rPr>
        <w:t>2</w:t>
      </w:r>
      <w:r w:rsidRPr="0078149A">
        <w:rPr>
          <w:rFonts w:hint="eastAsia"/>
        </w:rPr>
        <w:t xml:space="preserve"> cells using electrolytes with equal amounts of added water. (a) Capacity of charging and (b) discharging of Mg||MnO</w:t>
      </w:r>
      <w:r w:rsidRPr="0078149A">
        <w:rPr>
          <w:rFonts w:hint="eastAsia"/>
          <w:vertAlign w:val="subscript"/>
        </w:rPr>
        <w:t>2</w:t>
      </w:r>
      <w:r w:rsidRPr="0078149A">
        <w:rPr>
          <w:rFonts w:hint="eastAsia"/>
        </w:rPr>
        <w:t xml:space="preserve"> cells. Voltage profiles of the cell with (c) </w:t>
      </w:r>
      <w:proofErr w:type="spellStart"/>
      <w:r w:rsidRPr="0078149A">
        <w:rPr>
          <w:rFonts w:hint="eastAsia"/>
        </w:rPr>
        <w:t>AlHFIP</w:t>
      </w:r>
      <w:proofErr w:type="spellEnd"/>
      <w:r w:rsidRPr="0078149A">
        <w:rPr>
          <w:rFonts w:hint="eastAsia"/>
        </w:rPr>
        <w:t xml:space="preserve"> electrolyte with 200 ppm water content, (d) </w:t>
      </w:r>
      <w:proofErr w:type="spellStart"/>
      <w:r w:rsidRPr="0078149A">
        <w:rPr>
          <w:rFonts w:hint="eastAsia"/>
        </w:rPr>
        <w:t>AlHFIP</w:t>
      </w:r>
      <w:proofErr w:type="spellEnd"/>
      <w:r w:rsidRPr="0078149A">
        <w:rPr>
          <w:rFonts w:hint="eastAsia"/>
        </w:rPr>
        <w:t xml:space="preserve"> with 0.5% added water (volume ratio), (e) BHFIP with 0.5% added water, and (f) BHFIP with 200 ppm water content. (g) XRD patterns of the MnO</w:t>
      </w:r>
      <w:r w:rsidRPr="0078149A">
        <w:rPr>
          <w:rFonts w:hint="eastAsia"/>
          <w:vertAlign w:val="subscript"/>
        </w:rPr>
        <w:t>2</w:t>
      </w:r>
      <w:r w:rsidRPr="0078149A">
        <w:rPr>
          <w:rFonts w:hint="eastAsia"/>
        </w:rPr>
        <w:t xml:space="preserve"> electrodes after cycling. (h) Schematic illustration of the cathode-electrolyte interface at high voltage for TMO cathodes.</w:t>
      </w:r>
    </w:p>
    <w:p w14:paraId="6A532EA0" w14:textId="77777777" w:rsidR="00A71849" w:rsidRPr="0078149A" w:rsidRDefault="00A71849" w:rsidP="004F4F94">
      <w:pPr>
        <w:pStyle w:val="MainText"/>
        <w:jc w:val="both"/>
      </w:pPr>
    </w:p>
    <w:p w14:paraId="1A24877D" w14:textId="77777777" w:rsidR="004F4F94" w:rsidRPr="0078149A" w:rsidRDefault="004F4F94" w:rsidP="004F4F94">
      <w:pPr>
        <w:pStyle w:val="MainText"/>
        <w:jc w:val="both"/>
      </w:pPr>
      <w:r w:rsidRPr="0078149A">
        <w:t>The XRD patterns of MnO</w:t>
      </w:r>
      <w:r w:rsidRPr="0078149A">
        <w:rPr>
          <w:rFonts w:hint="eastAsia"/>
          <w:vertAlign w:val="subscript"/>
        </w:rPr>
        <w:t>2</w:t>
      </w:r>
      <w:r w:rsidRPr="0078149A">
        <w:t xml:space="preserve"> before and after testing are shown in </w:t>
      </w:r>
      <w:r w:rsidRPr="0078149A">
        <w:rPr>
          <w:b/>
          <w:bCs/>
        </w:rPr>
        <w:t>Figure 6(g)</w:t>
      </w:r>
      <w:r w:rsidRPr="0078149A">
        <w:t>, with image labels corresponding to their respective samples. The α-MnO</w:t>
      </w:r>
      <w:r w:rsidRPr="0078149A">
        <w:rPr>
          <w:rFonts w:hint="eastAsia"/>
          <w:vertAlign w:val="subscript"/>
        </w:rPr>
        <w:t>2</w:t>
      </w:r>
      <w:r w:rsidRPr="0078149A">
        <w:t xml:space="preserve"> electrode in the BHFIP electrolyte </w:t>
      </w:r>
      <w:r w:rsidRPr="0078149A">
        <w:lastRenderedPageBreak/>
        <w:t xml:space="preserve">(0.5% </w:t>
      </w:r>
      <w:r w:rsidRPr="0078149A">
        <w:rPr>
          <w:rFonts w:hint="eastAsia"/>
        </w:rPr>
        <w:t>H</w:t>
      </w:r>
      <w:r w:rsidRPr="0078149A">
        <w:rPr>
          <w:rFonts w:hint="eastAsia"/>
          <w:vertAlign w:val="subscript"/>
        </w:rPr>
        <w:t>2</w:t>
      </w:r>
      <w:r w:rsidRPr="0078149A">
        <w:rPr>
          <w:rFonts w:hint="eastAsia"/>
        </w:rPr>
        <w:t>O</w:t>
      </w:r>
      <w:r w:rsidRPr="0078149A">
        <w:t xml:space="preserve"> content) displayed a transformation of the (310) peak into a broad peak, suggesting that a significant portion of α-MnO</w:t>
      </w:r>
      <w:r w:rsidRPr="0078149A">
        <w:rPr>
          <w:rFonts w:hint="eastAsia"/>
          <w:vertAlign w:val="subscript"/>
        </w:rPr>
        <w:t>2</w:t>
      </w:r>
      <w:r w:rsidRPr="0078149A">
        <w:t xml:space="preserve"> was converted into nanocrystals or amorphous structures via a </w:t>
      </w:r>
      <w:r w:rsidRPr="0078149A">
        <w:rPr>
          <w:rFonts w:hint="eastAsia"/>
        </w:rPr>
        <w:t xml:space="preserve">possible </w:t>
      </w:r>
      <w:r w:rsidRPr="0078149A">
        <w:t>dissolution mechanism</w:t>
      </w:r>
      <w:r w:rsidRPr="0078149A">
        <w:rPr>
          <w:rFonts w:hint="eastAsia"/>
        </w:rPr>
        <w:t xml:space="preserve"> that can be promoted by the presence of proton:</w:t>
      </w:r>
    </w:p>
    <w:p w14:paraId="066E868D" w14:textId="77777777" w:rsidR="004F4F94" w:rsidRPr="0078149A" w:rsidRDefault="004F4F94" w:rsidP="004F4F94">
      <w:pPr>
        <w:pStyle w:val="MainText"/>
        <w:jc w:val="both"/>
      </w:pPr>
      <w:r w:rsidRPr="0078149A">
        <w:rPr>
          <w:rFonts w:hint="eastAsia"/>
        </w:rPr>
        <w:t>Mg</w:t>
      </w:r>
      <w:r w:rsidRPr="0078149A">
        <w:rPr>
          <w:rFonts w:hint="eastAsia"/>
          <w:vertAlign w:val="superscript"/>
        </w:rPr>
        <w:t xml:space="preserve">2+ </w:t>
      </w:r>
      <w:r w:rsidRPr="0078149A">
        <w:rPr>
          <w:rFonts w:hint="eastAsia"/>
        </w:rPr>
        <w:t>+ 2MnO</w:t>
      </w:r>
      <w:r w:rsidRPr="0078149A">
        <w:rPr>
          <w:rFonts w:hint="eastAsia"/>
          <w:vertAlign w:val="subscript"/>
        </w:rPr>
        <w:t>2</w:t>
      </w:r>
      <w:r w:rsidRPr="0078149A">
        <w:rPr>
          <w:rFonts w:hint="eastAsia"/>
        </w:rPr>
        <w:t xml:space="preserve"> + 2e</w:t>
      </w:r>
      <w:r w:rsidRPr="0078149A">
        <w:rPr>
          <w:rFonts w:hint="eastAsia"/>
          <w:vertAlign w:val="superscript"/>
        </w:rPr>
        <w:t>-</w:t>
      </w:r>
      <w:r w:rsidRPr="0078149A">
        <w:t xml:space="preserve"> →</w:t>
      </w:r>
      <w:r w:rsidRPr="0078149A">
        <w:rPr>
          <w:rFonts w:hint="eastAsia"/>
        </w:rPr>
        <w:t xml:space="preserve"> 2Mg</w:t>
      </w:r>
      <w:r w:rsidRPr="0078149A">
        <w:rPr>
          <w:rFonts w:hint="eastAsia"/>
          <w:vertAlign w:val="subscript"/>
        </w:rPr>
        <w:t>0.5</w:t>
      </w:r>
      <w:r w:rsidRPr="0078149A">
        <w:rPr>
          <w:rFonts w:hint="eastAsia"/>
        </w:rPr>
        <w:t>MnO</w:t>
      </w:r>
      <w:r w:rsidRPr="0078149A">
        <w:rPr>
          <w:rFonts w:hint="eastAsia"/>
          <w:vertAlign w:val="subscript"/>
        </w:rPr>
        <w:t>2</w:t>
      </w:r>
      <w:r w:rsidRPr="0078149A">
        <w:rPr>
          <w:rFonts w:hint="eastAsia"/>
        </w:rPr>
        <w:t xml:space="preserve"> (Equation 2)</w:t>
      </w:r>
    </w:p>
    <w:p w14:paraId="592C9548" w14:textId="77777777" w:rsidR="004F4F94" w:rsidRPr="0078149A" w:rsidRDefault="004F4F94" w:rsidP="004F4F94">
      <w:pPr>
        <w:pStyle w:val="MainText"/>
        <w:jc w:val="both"/>
        <w:rPr>
          <w:vertAlign w:val="subscript"/>
        </w:rPr>
      </w:pPr>
      <w:r w:rsidRPr="0078149A">
        <w:rPr>
          <w:rFonts w:hint="eastAsia"/>
        </w:rPr>
        <w:t>2Mg</w:t>
      </w:r>
      <w:r w:rsidRPr="0078149A">
        <w:rPr>
          <w:rFonts w:hint="eastAsia"/>
          <w:vertAlign w:val="subscript"/>
        </w:rPr>
        <w:t>0.5</w:t>
      </w:r>
      <w:r w:rsidRPr="0078149A">
        <w:rPr>
          <w:rFonts w:hint="eastAsia"/>
        </w:rPr>
        <w:t>MnO</w:t>
      </w:r>
      <w:r w:rsidRPr="0078149A">
        <w:rPr>
          <w:rFonts w:hint="eastAsia"/>
          <w:vertAlign w:val="subscript"/>
        </w:rPr>
        <w:t xml:space="preserve">2 </w:t>
      </w:r>
      <w:r w:rsidRPr="0078149A">
        <w:t>→</w:t>
      </w:r>
      <w:r w:rsidRPr="0078149A">
        <w:rPr>
          <w:rFonts w:hint="eastAsia"/>
          <w:vertAlign w:val="subscript"/>
        </w:rPr>
        <w:t xml:space="preserve"> </w:t>
      </w:r>
      <w:r w:rsidRPr="0078149A">
        <w:rPr>
          <w:rFonts w:hint="eastAsia"/>
        </w:rPr>
        <w:t>MgO</w:t>
      </w:r>
      <w:r w:rsidRPr="0078149A">
        <w:rPr>
          <w:rFonts w:hint="eastAsia"/>
          <w:vertAlign w:val="subscript"/>
        </w:rPr>
        <w:t xml:space="preserve"> </w:t>
      </w:r>
      <w:r w:rsidRPr="0078149A">
        <w:rPr>
          <w:rFonts w:hint="eastAsia"/>
        </w:rPr>
        <w:t>+ Mn</w:t>
      </w:r>
      <w:r w:rsidRPr="0078149A">
        <w:rPr>
          <w:rFonts w:hint="eastAsia"/>
          <w:vertAlign w:val="subscript"/>
        </w:rPr>
        <w:t>2</w:t>
      </w:r>
      <w:r w:rsidRPr="0078149A">
        <w:rPr>
          <w:rFonts w:hint="eastAsia"/>
        </w:rPr>
        <w:t>O</w:t>
      </w:r>
      <w:r w:rsidRPr="0078149A">
        <w:rPr>
          <w:rFonts w:hint="eastAsia"/>
          <w:vertAlign w:val="subscript"/>
        </w:rPr>
        <w:t>3</w:t>
      </w:r>
      <w:r w:rsidRPr="0078149A">
        <w:rPr>
          <w:rFonts w:hint="eastAsia"/>
        </w:rPr>
        <w:t xml:space="preserve"> (Equation 3)</w:t>
      </w:r>
    </w:p>
    <w:p w14:paraId="1E67BEA1" w14:textId="77777777" w:rsidR="004F4F94" w:rsidRPr="0078149A" w:rsidRDefault="004F4F94" w:rsidP="004F4F94">
      <w:pPr>
        <w:pStyle w:val="MainText"/>
        <w:jc w:val="both"/>
      </w:pPr>
      <w:r w:rsidRPr="0078149A">
        <w:rPr>
          <w:rFonts w:hint="eastAsia"/>
        </w:rPr>
        <w:t>MgO + 2H</w:t>
      </w:r>
      <w:r w:rsidRPr="0078149A">
        <w:rPr>
          <w:rFonts w:hint="eastAsia"/>
          <w:vertAlign w:val="superscript"/>
        </w:rPr>
        <w:t>+</w:t>
      </w:r>
      <w:r w:rsidRPr="0078149A">
        <w:rPr>
          <w:rFonts w:hint="eastAsia"/>
        </w:rPr>
        <w:t xml:space="preserve"> </w:t>
      </w:r>
      <w:r w:rsidRPr="0078149A">
        <w:t>→</w:t>
      </w:r>
      <w:r w:rsidRPr="0078149A">
        <w:rPr>
          <w:rFonts w:hint="eastAsia"/>
          <w:vertAlign w:val="subscript"/>
        </w:rPr>
        <w:t xml:space="preserve"> </w:t>
      </w:r>
      <w:r w:rsidRPr="0078149A">
        <w:rPr>
          <w:rFonts w:hint="eastAsia"/>
        </w:rPr>
        <w:t>Mg</w:t>
      </w:r>
      <w:r w:rsidRPr="0078149A">
        <w:rPr>
          <w:rFonts w:hint="eastAsia"/>
          <w:vertAlign w:val="superscript"/>
        </w:rPr>
        <w:t>2+</w:t>
      </w:r>
      <w:r w:rsidRPr="0078149A">
        <w:rPr>
          <w:rFonts w:hint="eastAsia"/>
        </w:rPr>
        <w:t xml:space="preserve"> + H</w:t>
      </w:r>
      <w:r w:rsidRPr="0078149A">
        <w:rPr>
          <w:rFonts w:hint="eastAsia"/>
          <w:vertAlign w:val="subscript"/>
        </w:rPr>
        <w:t>2</w:t>
      </w:r>
      <w:r w:rsidRPr="0078149A">
        <w:rPr>
          <w:rFonts w:hint="eastAsia"/>
        </w:rPr>
        <w:t>O (Equation 4)</w:t>
      </w:r>
    </w:p>
    <w:p w14:paraId="0D08E74E" w14:textId="77777777" w:rsidR="004F4F94" w:rsidRPr="0078149A" w:rsidRDefault="004F4F94" w:rsidP="004F4F94">
      <w:pPr>
        <w:pStyle w:val="MainText"/>
        <w:jc w:val="both"/>
      </w:pPr>
      <w:r w:rsidRPr="0078149A">
        <w:t>O</w:t>
      </w:r>
      <w:r w:rsidRPr="0078149A">
        <w:rPr>
          <w:rFonts w:hint="eastAsia"/>
        </w:rPr>
        <w:t>r the direct dissolution of TMOs cathodes:</w:t>
      </w:r>
    </w:p>
    <w:p w14:paraId="299E5362" w14:textId="77777777" w:rsidR="004F4F94" w:rsidRPr="0078149A" w:rsidRDefault="004F4F94" w:rsidP="004F4F94">
      <w:pPr>
        <w:pStyle w:val="MainText"/>
        <w:jc w:val="both"/>
      </w:pPr>
      <w:r w:rsidRPr="0078149A">
        <w:rPr>
          <w:rFonts w:hint="eastAsia"/>
        </w:rPr>
        <w:t>MnO</w:t>
      </w:r>
      <w:r w:rsidRPr="0078149A">
        <w:rPr>
          <w:rFonts w:hint="eastAsia"/>
          <w:vertAlign w:val="subscript"/>
        </w:rPr>
        <w:t>2</w:t>
      </w:r>
      <w:r w:rsidRPr="0078149A">
        <w:rPr>
          <w:rFonts w:hint="eastAsia"/>
        </w:rPr>
        <w:t xml:space="preserve"> + 4H</w:t>
      </w:r>
      <w:r w:rsidRPr="0078149A">
        <w:rPr>
          <w:rFonts w:hint="eastAsia"/>
          <w:vertAlign w:val="superscript"/>
        </w:rPr>
        <w:t xml:space="preserve">+ </w:t>
      </w:r>
      <w:r w:rsidRPr="0078149A">
        <w:rPr>
          <w:rFonts w:hint="eastAsia"/>
        </w:rPr>
        <w:t>+ 2e</w:t>
      </w:r>
      <w:r w:rsidRPr="0078149A">
        <w:rPr>
          <w:rFonts w:hint="eastAsia"/>
          <w:vertAlign w:val="superscript"/>
        </w:rPr>
        <w:t>-</w:t>
      </w:r>
      <w:r w:rsidRPr="0078149A">
        <w:t xml:space="preserve"> →</w:t>
      </w:r>
      <w:r w:rsidRPr="0078149A">
        <w:rPr>
          <w:rFonts w:hint="eastAsia"/>
        </w:rPr>
        <w:t xml:space="preserve"> Mn</w:t>
      </w:r>
      <w:r w:rsidRPr="0078149A">
        <w:rPr>
          <w:rFonts w:hint="eastAsia"/>
          <w:vertAlign w:val="superscript"/>
        </w:rPr>
        <w:t>2+</w:t>
      </w:r>
      <w:r w:rsidRPr="0078149A">
        <w:rPr>
          <w:rFonts w:hint="eastAsia"/>
        </w:rPr>
        <w:t xml:space="preserve"> + 2H</w:t>
      </w:r>
      <w:r w:rsidRPr="0078149A">
        <w:rPr>
          <w:rFonts w:hint="eastAsia"/>
          <w:vertAlign w:val="subscript"/>
        </w:rPr>
        <w:t>2</w:t>
      </w:r>
      <w:r w:rsidRPr="0078149A">
        <w:rPr>
          <w:rFonts w:hint="eastAsia"/>
        </w:rPr>
        <w:t>O (Equation 5)</w:t>
      </w:r>
    </w:p>
    <w:p w14:paraId="39F1AB59" w14:textId="4B9D8B97" w:rsidR="004F4F94" w:rsidRPr="0078149A" w:rsidRDefault="004F4F94" w:rsidP="004F4F94">
      <w:pPr>
        <w:pStyle w:val="MainText"/>
        <w:jc w:val="both"/>
      </w:pPr>
      <w:r w:rsidRPr="0078149A">
        <w:t>The regenerated H</w:t>
      </w:r>
      <w:r w:rsidRPr="0078149A">
        <w:rPr>
          <w:rFonts w:hint="eastAsia"/>
          <w:vertAlign w:val="subscript"/>
        </w:rPr>
        <w:t>2</w:t>
      </w:r>
      <w:r w:rsidRPr="0078149A">
        <w:t xml:space="preserve">O explains the phenomenon where TMO-based cathodes </w:t>
      </w:r>
      <w:r w:rsidRPr="0078149A">
        <w:rPr>
          <w:rFonts w:hint="eastAsia"/>
        </w:rPr>
        <w:t xml:space="preserve">can </w:t>
      </w:r>
      <w:r w:rsidRPr="0078149A">
        <w:t>enhance electrolyte decomposition: H</w:t>
      </w:r>
      <w:r w:rsidRPr="0078149A">
        <w:rPr>
          <w:rFonts w:hint="eastAsia"/>
          <w:vertAlign w:val="subscript"/>
        </w:rPr>
        <w:t>2</w:t>
      </w:r>
      <w:r w:rsidRPr="0078149A">
        <w:t>O acts as a catalyst in some side reactions. For the MnO</w:t>
      </w:r>
      <w:r w:rsidRPr="0078149A">
        <w:rPr>
          <w:rFonts w:hint="eastAsia"/>
          <w:vertAlign w:val="subscript"/>
        </w:rPr>
        <w:t>2</w:t>
      </w:r>
      <w:r w:rsidRPr="0078149A">
        <w:t xml:space="preserve"> electrodes in the other electrolytes, the (310) peak showed a slight shift to lower angles, indicating minor Mg</w:t>
      </w:r>
      <w:r w:rsidRPr="0078149A">
        <w:rPr>
          <w:rFonts w:hint="eastAsia"/>
          <w:vertAlign w:val="superscript"/>
        </w:rPr>
        <w:t>2+</w:t>
      </w:r>
      <w:r w:rsidRPr="0078149A">
        <w:t xml:space="preserve"> insertion into the material, while the crystalline structure remained largely intact.</w:t>
      </w:r>
      <w:r w:rsidRPr="0078149A">
        <w:rPr>
          <w:rFonts w:hint="eastAsia"/>
        </w:rPr>
        <w:t xml:space="preserve"> </w:t>
      </w:r>
      <w:r w:rsidRPr="0078149A">
        <w:t>The charge-discharge curves further reveal that due to the poor kinetics of Mg</w:t>
      </w:r>
      <w:r w:rsidRPr="0078149A">
        <w:rPr>
          <w:rFonts w:hint="eastAsia"/>
          <w:vertAlign w:val="superscript"/>
        </w:rPr>
        <w:t>2+</w:t>
      </w:r>
      <w:r w:rsidRPr="0078149A">
        <w:t xml:space="preserve"> insertion and de-insertion reactions, the electrode reactions are predominantly limited to the surface. As a result, the charge-discharge profiles exhibit</w:t>
      </w:r>
      <w:r w:rsidRPr="0078149A">
        <w:rPr>
          <w:rFonts w:hint="eastAsia"/>
        </w:rPr>
        <w:t xml:space="preserve"> </w:t>
      </w:r>
      <w:r w:rsidRPr="0078149A">
        <w:t xml:space="preserve">pronounced pseudocapacitive characteristics. </w:t>
      </w:r>
      <w:r w:rsidRPr="0078149A">
        <w:rPr>
          <w:b/>
          <w:bCs/>
        </w:rPr>
        <w:t>Figure S2</w:t>
      </w:r>
      <w:r w:rsidR="006E6AFC" w:rsidRPr="0078149A">
        <w:rPr>
          <w:rFonts w:eastAsia="DengXian" w:hint="eastAsia"/>
          <w:b/>
          <w:bCs/>
          <w:lang w:eastAsia="zh-CN"/>
        </w:rPr>
        <w:t>8</w:t>
      </w:r>
      <w:r w:rsidRPr="0078149A">
        <w:t>–</w:t>
      </w:r>
      <w:r w:rsidRPr="0078149A">
        <w:rPr>
          <w:b/>
          <w:bCs/>
        </w:rPr>
        <w:t>Figure S</w:t>
      </w:r>
      <w:r w:rsidR="006E6AFC" w:rsidRPr="0078149A">
        <w:rPr>
          <w:rFonts w:eastAsia="DengXian" w:hint="eastAsia"/>
          <w:b/>
          <w:bCs/>
          <w:lang w:eastAsia="zh-CN"/>
        </w:rPr>
        <w:t>30</w:t>
      </w:r>
      <w:r w:rsidRPr="0078149A">
        <w:t xml:space="preserve"> provide additional details on the morphological and compositional changes of the electrodes before and after cycling. The morphology of the α-MnO</w:t>
      </w:r>
      <w:r w:rsidRPr="0078149A">
        <w:rPr>
          <w:rFonts w:hint="eastAsia"/>
          <w:vertAlign w:val="subscript"/>
        </w:rPr>
        <w:t>2</w:t>
      </w:r>
      <w:r w:rsidRPr="0078149A">
        <w:t xml:space="preserve"> nanowires remained relatively intact after cycling, but the elemental composition showed increased </w:t>
      </w:r>
      <w:r w:rsidRPr="0078149A">
        <w:rPr>
          <w:rFonts w:hint="eastAsia"/>
        </w:rPr>
        <w:t>Mg</w:t>
      </w:r>
      <w:r w:rsidRPr="0078149A">
        <w:t xml:space="preserve"> content, consistent with the XRD results. This indicates that, under ambient conditions and with limited side reactions, the reversibility of Mg||MnO</w:t>
      </w:r>
      <w:r w:rsidRPr="0078149A">
        <w:rPr>
          <w:rFonts w:hint="eastAsia"/>
          <w:vertAlign w:val="subscript"/>
        </w:rPr>
        <w:t>2</w:t>
      </w:r>
      <w:r w:rsidRPr="0078149A">
        <w:t xml:space="preserve"> batteries is primarily due to cathode reactions occurring almost exclusively on the surface of the active material.</w:t>
      </w:r>
    </w:p>
    <w:p w14:paraId="07473985" w14:textId="28D111A3" w:rsidR="004F4F94" w:rsidRPr="0078149A" w:rsidRDefault="004F4F94" w:rsidP="004F4F94">
      <w:pPr>
        <w:pStyle w:val="MainText"/>
        <w:jc w:val="both"/>
      </w:pPr>
      <w:r w:rsidRPr="0078149A">
        <w:t xml:space="preserve">For the BHFIP electrolyte (200 ppm </w:t>
      </w:r>
      <w:r w:rsidRPr="0078149A">
        <w:rPr>
          <w:rFonts w:hint="eastAsia"/>
        </w:rPr>
        <w:t>H</w:t>
      </w:r>
      <w:r w:rsidRPr="0078149A">
        <w:rPr>
          <w:rFonts w:hint="eastAsia"/>
          <w:vertAlign w:val="subscript"/>
        </w:rPr>
        <w:t>2</w:t>
      </w:r>
      <w:r w:rsidRPr="0078149A">
        <w:rPr>
          <w:rFonts w:hint="eastAsia"/>
        </w:rPr>
        <w:t>O</w:t>
      </w:r>
      <w:r w:rsidRPr="0078149A">
        <w:t xml:space="preserve"> content), the Mg||MnO</w:t>
      </w:r>
      <w:r w:rsidRPr="0078149A">
        <w:rPr>
          <w:rFonts w:hint="eastAsia"/>
          <w:vertAlign w:val="subscript"/>
        </w:rPr>
        <w:t>2</w:t>
      </w:r>
      <w:r w:rsidRPr="0078149A">
        <w:t xml:space="preserve"> battery maintained a reversible capacity of 70.6 </w:t>
      </w:r>
      <w:proofErr w:type="spellStart"/>
      <w:r w:rsidRPr="0078149A">
        <w:t>mAh</w:t>
      </w:r>
      <w:proofErr w:type="spellEnd"/>
      <w:r w:rsidRPr="0078149A">
        <w:t xml:space="preserve"> g</w:t>
      </w:r>
      <w:r w:rsidRPr="0078149A">
        <w:rPr>
          <w:rFonts w:hint="eastAsia"/>
          <w:vertAlign w:val="superscript"/>
        </w:rPr>
        <w:t>-1</w:t>
      </w:r>
      <w:r w:rsidRPr="0078149A">
        <w:t xml:space="preserve"> after 50 cycles, with a </w:t>
      </w:r>
      <w:r w:rsidRPr="0078149A">
        <w:rPr>
          <w:rFonts w:hint="eastAsia"/>
        </w:rPr>
        <w:t>c</w:t>
      </w:r>
      <w:r w:rsidRPr="0078149A">
        <w:t>oulombic efficiency of approximately 96.7% during cycles 40–50</w:t>
      </w:r>
      <w:r w:rsidRPr="0078149A">
        <w:rPr>
          <w:rFonts w:hint="eastAsia"/>
        </w:rPr>
        <w:t xml:space="preserve"> (</w:t>
      </w:r>
      <w:r w:rsidRPr="0078149A">
        <w:rPr>
          <w:rFonts w:hint="eastAsia"/>
          <w:b/>
          <w:bCs/>
        </w:rPr>
        <w:t>Figure S3</w:t>
      </w:r>
      <w:r w:rsidR="006E6AFC" w:rsidRPr="0078149A">
        <w:rPr>
          <w:rFonts w:eastAsia="DengXian" w:hint="eastAsia"/>
          <w:b/>
          <w:bCs/>
          <w:lang w:eastAsia="zh-CN"/>
        </w:rPr>
        <w:t>1</w:t>
      </w:r>
      <w:r w:rsidRPr="0078149A">
        <w:rPr>
          <w:rFonts w:hint="eastAsia"/>
        </w:rPr>
        <w:t>)</w:t>
      </w:r>
      <w:r w:rsidRPr="0078149A">
        <w:t>.</w:t>
      </w:r>
      <w:r w:rsidRPr="0078149A">
        <w:rPr>
          <w:rFonts w:hint="eastAsia"/>
        </w:rPr>
        <w:t xml:space="preserve"> </w:t>
      </w:r>
      <w:r w:rsidRPr="0078149A">
        <w:t xml:space="preserve">At this point, we can more comprehensively speculate on the possible changes occurring at the electrode interface in these WCA-based ether electrolytes containing small amounts of water, as illustrated in </w:t>
      </w:r>
      <w:r w:rsidRPr="0078149A">
        <w:rPr>
          <w:b/>
          <w:bCs/>
        </w:rPr>
        <w:t>Figure 6(h)</w:t>
      </w:r>
      <w:r w:rsidRPr="0078149A">
        <w:t>.</w:t>
      </w:r>
      <w:r w:rsidRPr="0078149A">
        <w:rPr>
          <w:rFonts w:hint="eastAsia"/>
        </w:rPr>
        <w:t xml:space="preserve"> </w:t>
      </w:r>
      <w:r w:rsidRPr="0078149A">
        <w:lastRenderedPageBreak/>
        <w:t xml:space="preserve">Taking </w:t>
      </w:r>
      <w:r w:rsidRPr="0078149A">
        <w:rPr>
          <w:rFonts w:hint="eastAsia"/>
        </w:rPr>
        <w:t xml:space="preserve">the </w:t>
      </w:r>
      <w:r w:rsidRPr="0078149A">
        <w:t>BHFIP electrolyte as an example, the decomposition of trace water at the cathode surface typically begins at low voltages</w:t>
      </w:r>
      <w:r w:rsidRPr="0078149A">
        <w:rPr>
          <w:rFonts w:hint="eastAsia"/>
        </w:rPr>
        <w:t>.</w:t>
      </w:r>
      <w:r w:rsidRPr="0078149A">
        <w:t xml:space="preserve"> The resulting protons catalyze further decomposition of the electrolyte at the electrode surface while also accelerating the degradation of active materials.</w:t>
      </w:r>
      <w:r w:rsidRPr="0078149A">
        <w:rPr>
          <w:rFonts w:hint="eastAsia"/>
        </w:rPr>
        <w:t xml:space="preserve"> </w:t>
      </w:r>
      <w:r w:rsidRPr="0078149A">
        <w:t xml:space="preserve">Due to the formation of </w:t>
      </w:r>
      <w:r w:rsidRPr="0078149A">
        <w:rPr>
          <w:rFonts w:hint="eastAsia"/>
        </w:rPr>
        <w:t>the</w:t>
      </w:r>
      <w:r w:rsidRPr="0078149A">
        <w:t xml:space="preserve"> porous CEI, which fails to effectively prevent side reactions, the Mg</w:t>
      </w:r>
      <w:r w:rsidRPr="0078149A">
        <w:rPr>
          <w:rFonts w:hint="eastAsia"/>
          <w:vertAlign w:val="superscript"/>
        </w:rPr>
        <w:t>2+</w:t>
      </w:r>
      <w:r w:rsidRPr="0078149A">
        <w:t xml:space="preserve"> insertion and </w:t>
      </w:r>
      <w:r w:rsidRPr="0078149A">
        <w:rPr>
          <w:rFonts w:hint="eastAsia"/>
        </w:rPr>
        <w:t>extraction</w:t>
      </w:r>
      <w:r w:rsidRPr="0078149A">
        <w:t xml:space="preserve"> reactions are forced to compete with these ongoing side reactions. However, if the water content in the electrolyte can be effectively minimized, BHFIP electrolytes could potentially support the charge and discharge of electrode materials under conditions not exceeding 4 V. This presents a promising pathway for the development of high-energy-density Mg||TMOs batteries.</w:t>
      </w:r>
    </w:p>
    <w:p w14:paraId="6EFC6A35" w14:textId="77777777" w:rsidR="00562E2B" w:rsidRPr="0078149A" w:rsidRDefault="00562E2B" w:rsidP="008C6D5F">
      <w:pPr>
        <w:pStyle w:val="Head1"/>
      </w:pPr>
    </w:p>
    <w:p w14:paraId="0BDAA285" w14:textId="6520618D" w:rsidR="00D9509C" w:rsidRPr="0078149A" w:rsidRDefault="00D9509C" w:rsidP="00D9509C">
      <w:pPr>
        <w:pStyle w:val="Head1"/>
      </w:pPr>
      <w:r w:rsidRPr="0078149A">
        <w:t>3. Conclusion</w:t>
      </w:r>
    </w:p>
    <w:p w14:paraId="2379CA09" w14:textId="77777777" w:rsidR="00D9509C" w:rsidRPr="0078149A" w:rsidRDefault="00D9509C" w:rsidP="00D9509C">
      <w:pPr>
        <w:pStyle w:val="MainText"/>
        <w:jc w:val="both"/>
      </w:pPr>
      <w:r w:rsidRPr="0078149A">
        <w:rPr>
          <w:rFonts w:hint="eastAsia"/>
        </w:rPr>
        <w:t xml:space="preserve">In summary, </w:t>
      </w:r>
      <w:r w:rsidRPr="0078149A">
        <w:t xml:space="preserve">through the study of the electrochemical behavior of BHFIP and </w:t>
      </w:r>
      <w:proofErr w:type="spellStart"/>
      <w:r w:rsidRPr="0078149A">
        <w:t>AlHFIP</w:t>
      </w:r>
      <w:proofErr w:type="spellEnd"/>
      <w:r w:rsidRPr="0078149A">
        <w:t xml:space="preserve"> electrolytes with varying water content on </w:t>
      </w:r>
      <w:proofErr w:type="spellStart"/>
      <w:r w:rsidRPr="0078149A">
        <w:t>Al@C</w:t>
      </w:r>
      <w:proofErr w:type="spellEnd"/>
      <w:r w:rsidRPr="0078149A">
        <w:t xml:space="preserve"> current collectors and MnO</w:t>
      </w:r>
      <w:r w:rsidRPr="0078149A">
        <w:rPr>
          <w:rFonts w:hint="eastAsia"/>
          <w:vertAlign w:val="subscript"/>
        </w:rPr>
        <w:t>2</w:t>
      </w:r>
      <w:r w:rsidRPr="0078149A">
        <w:t xml:space="preserve"> cathodes, we have identified the characteristics of these two representative WCA-based ether electrolytes. We have clarified the sources of their differences and corrected some misconceptions from previous studies about this class of electrolytes.</w:t>
      </w:r>
      <w:r w:rsidRPr="0078149A">
        <w:rPr>
          <w:rFonts w:hint="eastAsia"/>
        </w:rPr>
        <w:t xml:space="preserve"> </w:t>
      </w:r>
      <w:r w:rsidRPr="0078149A">
        <w:t xml:space="preserve">We confirmed that </w:t>
      </w:r>
      <w:proofErr w:type="spellStart"/>
      <w:r w:rsidRPr="0078149A">
        <w:t>AlHFIP</w:t>
      </w:r>
      <w:proofErr w:type="spellEnd"/>
      <w:r w:rsidRPr="0078149A">
        <w:t xml:space="preserve"> and BHFIP electrolytes exhibit different behaviors upon the introduction of water molecules, with water promoting electrolyte decomposition on the cathode side and damaging the active material. Among the two, BHFIP electrolyte demonstrated better stability. By reducing the water content in the electrolyte, BHFIP electrolyte </w:t>
      </w:r>
      <w:r w:rsidRPr="0078149A">
        <w:rPr>
          <w:rFonts w:hint="eastAsia"/>
        </w:rPr>
        <w:t>is</w:t>
      </w:r>
      <w:r w:rsidRPr="0078149A">
        <w:t xml:space="preserve"> able to support highly reversible cycling of Mg||MnO</w:t>
      </w:r>
      <w:r w:rsidRPr="0078149A">
        <w:rPr>
          <w:rFonts w:hint="eastAsia"/>
          <w:vertAlign w:val="subscript"/>
        </w:rPr>
        <w:t>2</w:t>
      </w:r>
      <w:r w:rsidRPr="0078149A">
        <w:t xml:space="preserve"> batteries for 50 cycles.</w:t>
      </w:r>
      <w:r w:rsidRPr="0078149A">
        <w:rPr>
          <w:rFonts w:hint="eastAsia"/>
        </w:rPr>
        <w:t xml:space="preserve"> </w:t>
      </w:r>
      <w:r w:rsidRPr="0078149A">
        <w:t>This highlights the importance of monitoring the water content in such electrolytes during use. Additionally, it suggests that in MRB</w:t>
      </w:r>
      <w:r w:rsidRPr="0078149A">
        <w:rPr>
          <w:rFonts w:hint="eastAsia"/>
        </w:rPr>
        <w:t>s</w:t>
      </w:r>
      <w:r w:rsidRPr="0078149A">
        <w:t xml:space="preserve"> development, designing materials and electrodes capable of mitigating the impact of water could significantly enhance battery performance.</w:t>
      </w:r>
    </w:p>
    <w:p w14:paraId="3F8EF3C0" w14:textId="77777777" w:rsidR="00131D58" w:rsidRPr="0078149A" w:rsidRDefault="00131D58" w:rsidP="008C6D5F">
      <w:pPr>
        <w:pStyle w:val="MainText"/>
        <w:spacing w:line="360" w:lineRule="auto"/>
      </w:pPr>
    </w:p>
    <w:p w14:paraId="6A29D49B" w14:textId="59968AB6" w:rsidR="00131D58" w:rsidRPr="0078149A" w:rsidRDefault="00131D58" w:rsidP="008C6D5F">
      <w:pPr>
        <w:pStyle w:val="Acknowledgements"/>
        <w:spacing w:line="360" w:lineRule="auto"/>
        <w:rPr>
          <w:i/>
        </w:rPr>
      </w:pPr>
      <w:r w:rsidRPr="0078149A">
        <w:rPr>
          <w:b/>
        </w:rPr>
        <w:t>Supporting Information</w:t>
      </w:r>
      <w:r w:rsidRPr="0078149A">
        <w:rPr>
          <w:i/>
        </w:rPr>
        <w:t xml:space="preserve"> </w:t>
      </w:r>
    </w:p>
    <w:p w14:paraId="61CE1F90" w14:textId="77777777" w:rsidR="00131D58" w:rsidRPr="0078149A" w:rsidRDefault="00131D58" w:rsidP="008C6D5F">
      <w:pPr>
        <w:pStyle w:val="Acknowledgements"/>
        <w:spacing w:line="360" w:lineRule="auto"/>
      </w:pPr>
      <w:r w:rsidRPr="0078149A">
        <w:t>Supporting Information is available from the Wiley Online Library or from the author.</w:t>
      </w:r>
    </w:p>
    <w:p w14:paraId="3B9DCEAD" w14:textId="77777777" w:rsidR="00004A23" w:rsidRPr="0078149A" w:rsidRDefault="00004A23" w:rsidP="008C6D5F">
      <w:pPr>
        <w:pStyle w:val="MainText"/>
        <w:spacing w:line="360" w:lineRule="auto"/>
      </w:pPr>
    </w:p>
    <w:p w14:paraId="300E83E3" w14:textId="77777777" w:rsidR="002D16A0" w:rsidRPr="0078149A" w:rsidRDefault="002D16A0" w:rsidP="008C6D5F">
      <w:pPr>
        <w:pStyle w:val="Head1"/>
      </w:pPr>
      <w:r w:rsidRPr="0078149A">
        <w:t>Acknowledgements</w:t>
      </w:r>
    </w:p>
    <w:p w14:paraId="2BE49815" w14:textId="77777777" w:rsidR="00D9509C" w:rsidRPr="0078149A" w:rsidRDefault="00D9509C" w:rsidP="00D9509C">
      <w:pPr>
        <w:pStyle w:val="MainText"/>
        <w:jc w:val="both"/>
      </w:pPr>
      <w:r w:rsidRPr="0078149A">
        <w:t xml:space="preserve">This work was supported by JSPS KAKENHI (23K13816) and JST </w:t>
      </w:r>
      <w:proofErr w:type="spellStart"/>
      <w:r w:rsidRPr="0078149A">
        <w:t>GteX</w:t>
      </w:r>
      <w:proofErr w:type="spellEnd"/>
      <w:r w:rsidRPr="0078149A">
        <w:t xml:space="preserve"> (JPMJGX23S1). A part of this work was conducted at </w:t>
      </w:r>
      <w:r w:rsidRPr="0078149A">
        <w:rPr>
          <w:rFonts w:hint="eastAsia"/>
        </w:rPr>
        <w:t xml:space="preserve">the </w:t>
      </w:r>
      <w:r w:rsidRPr="0078149A">
        <w:t>Laboratory of XPS analysis, Joint-use facilities</w:t>
      </w:r>
      <w:r w:rsidRPr="0078149A">
        <w:rPr>
          <w:rFonts w:hint="eastAsia"/>
        </w:rPr>
        <w:t xml:space="preserve">, </w:t>
      </w:r>
      <w:r w:rsidRPr="0078149A">
        <w:t>Hokkaido University.</w:t>
      </w:r>
      <w:r w:rsidRPr="0078149A">
        <w:rPr>
          <w:rFonts w:hint="eastAsia"/>
        </w:rPr>
        <w:t xml:space="preserve"> </w:t>
      </w:r>
      <w:r w:rsidRPr="0078149A">
        <w:t>We thank Laboratory</w:t>
      </w:r>
      <w:r w:rsidRPr="0078149A">
        <w:rPr>
          <w:rFonts w:hint="eastAsia"/>
        </w:rPr>
        <w:t xml:space="preserve"> of Interfacial Electrochemistry (Hokkaido University)</w:t>
      </w:r>
      <w:r w:rsidRPr="0078149A">
        <w:t xml:space="preserve"> for helping with the GC test; Physical Chemistry Lab </w:t>
      </w:r>
      <w:r w:rsidRPr="0078149A">
        <w:rPr>
          <w:rFonts w:hint="eastAsia"/>
        </w:rPr>
        <w:t>(</w:t>
      </w:r>
      <w:r w:rsidRPr="0078149A">
        <w:t>Hokkaido University</w:t>
      </w:r>
      <w:r w:rsidRPr="0078149A">
        <w:rPr>
          <w:rFonts w:hint="eastAsia"/>
        </w:rPr>
        <w:t>)</w:t>
      </w:r>
      <w:r w:rsidRPr="0078149A">
        <w:t xml:space="preserve"> for helping with the Raman </w:t>
      </w:r>
      <w:r w:rsidRPr="0078149A">
        <w:rPr>
          <w:rFonts w:hint="eastAsia"/>
        </w:rPr>
        <w:t>measurement</w:t>
      </w:r>
      <w:r w:rsidRPr="0078149A">
        <w:t>.</w:t>
      </w:r>
      <w:r w:rsidRPr="0078149A">
        <w:rPr>
          <w:rFonts w:hint="eastAsia"/>
        </w:rPr>
        <w:t xml:space="preserve"> </w:t>
      </w:r>
    </w:p>
    <w:p w14:paraId="1D409941" w14:textId="77777777" w:rsidR="00C56CD4" w:rsidRPr="0078149A" w:rsidRDefault="00C56CD4" w:rsidP="008C6D5F">
      <w:pPr>
        <w:pStyle w:val="Acknowledgements"/>
        <w:spacing w:line="360" w:lineRule="auto"/>
        <w:rPr>
          <w:b/>
        </w:rPr>
      </w:pPr>
    </w:p>
    <w:p w14:paraId="524417EC" w14:textId="77777777" w:rsidR="00004A23" w:rsidRPr="0078149A" w:rsidRDefault="00004A23" w:rsidP="008C6D5F">
      <w:pPr>
        <w:pStyle w:val="dates"/>
        <w:spacing w:line="360" w:lineRule="auto"/>
      </w:pPr>
      <w:r w:rsidRPr="0078149A">
        <w:t>Received: ((will be filled in by the editorial staff))</w:t>
      </w:r>
      <w:r w:rsidRPr="0078149A">
        <w:br/>
        <w:t>Revised: ((will be filled in by the editorial staff))</w:t>
      </w:r>
      <w:r w:rsidRPr="0078149A">
        <w:br/>
        <w:t>Published online: ((will be filled in by the editorial staff))</w:t>
      </w:r>
    </w:p>
    <w:p w14:paraId="19569340" w14:textId="77777777" w:rsidR="00004A23" w:rsidRPr="0078149A" w:rsidRDefault="00004A23" w:rsidP="008C6D5F">
      <w:pPr>
        <w:pStyle w:val="MainText"/>
        <w:spacing w:line="360" w:lineRule="auto"/>
      </w:pPr>
    </w:p>
    <w:p w14:paraId="295BC1E9" w14:textId="77777777" w:rsidR="00FE4D5F" w:rsidRPr="0078149A" w:rsidRDefault="00FE4D5F" w:rsidP="00D9509C">
      <w:pPr>
        <w:pStyle w:val="MainText"/>
        <w:jc w:val="both"/>
        <w:rPr>
          <w:b/>
          <w:bCs/>
        </w:rPr>
      </w:pPr>
      <w:r w:rsidRPr="0078149A">
        <w:rPr>
          <w:b/>
          <w:bCs/>
        </w:rPr>
        <w:t>References</w:t>
      </w:r>
    </w:p>
    <w:p w14:paraId="639A549C" w14:textId="77777777" w:rsidR="003271CB" w:rsidRPr="0078149A" w:rsidRDefault="003271CB" w:rsidP="003271CB">
      <w:pPr>
        <w:spacing w:line="360" w:lineRule="auto"/>
        <w:rPr>
          <w:lang w:val="en-US"/>
        </w:rPr>
      </w:pPr>
      <w:bookmarkStart w:id="7" w:name="_Hlk192009628"/>
      <w:r w:rsidRPr="0078149A">
        <w:rPr>
          <w:lang w:val="en-US"/>
        </w:rPr>
        <w:t>[1]</w:t>
      </w:r>
      <w:r w:rsidRPr="0078149A">
        <w:rPr>
          <w:lang w:val="en-US"/>
        </w:rPr>
        <w:tab/>
        <w:t xml:space="preserve">a) X.-G. Yang, T. Liu, S. Ge, E. Rountree, C.-Y. Wang, </w:t>
      </w:r>
      <w:r w:rsidRPr="0078149A">
        <w:rPr>
          <w:i/>
          <w:iCs/>
          <w:lang w:val="en-US"/>
        </w:rPr>
        <w:t>Joule</w:t>
      </w:r>
      <w:r w:rsidRPr="0078149A">
        <w:rPr>
          <w:lang w:val="en-US"/>
        </w:rPr>
        <w:t xml:space="preserve"> </w:t>
      </w:r>
      <w:r w:rsidRPr="0078149A">
        <w:rPr>
          <w:b/>
          <w:bCs/>
          <w:lang w:val="en-US"/>
        </w:rPr>
        <w:t>2021</w:t>
      </w:r>
      <w:r w:rsidRPr="0078149A">
        <w:rPr>
          <w:lang w:val="en-US"/>
        </w:rPr>
        <w:t>, 5, 1644; b)</w:t>
      </w:r>
      <w:r w:rsidRPr="0078149A">
        <w:rPr>
          <w:rFonts w:hint="eastAsia"/>
          <w:lang w:val="en-US"/>
        </w:rPr>
        <w:t xml:space="preserve"> </w:t>
      </w:r>
      <w:r w:rsidRPr="0078149A">
        <w:rPr>
          <w:lang w:val="en-US"/>
        </w:rPr>
        <w:t xml:space="preserve">M. Dixit, A. Bisht, R. </w:t>
      </w:r>
      <w:proofErr w:type="spellStart"/>
      <w:r w:rsidRPr="0078149A">
        <w:rPr>
          <w:lang w:val="en-US"/>
        </w:rPr>
        <w:t>Essehli</w:t>
      </w:r>
      <w:proofErr w:type="spellEnd"/>
      <w:r w:rsidRPr="0078149A">
        <w:rPr>
          <w:lang w:val="en-US"/>
        </w:rPr>
        <w:t xml:space="preserve">, R. Amin, C. M. Kweon, I. </w:t>
      </w:r>
      <w:proofErr w:type="spellStart"/>
      <w:r w:rsidRPr="0078149A">
        <w:rPr>
          <w:lang w:val="en-US"/>
        </w:rPr>
        <w:t>Belharouak</w:t>
      </w:r>
      <w:proofErr w:type="spellEnd"/>
      <w:r w:rsidRPr="0078149A">
        <w:rPr>
          <w:lang w:val="en-US"/>
        </w:rPr>
        <w:t xml:space="preserve">, </w:t>
      </w:r>
      <w:r w:rsidRPr="0078149A">
        <w:rPr>
          <w:i/>
          <w:iCs/>
          <w:lang w:val="en-US"/>
        </w:rPr>
        <w:t>ACS Energy Lett</w:t>
      </w:r>
      <w:r w:rsidRPr="0078149A">
        <w:rPr>
          <w:rFonts w:hint="eastAsia"/>
          <w:i/>
          <w:iCs/>
          <w:lang w:val="en-US"/>
        </w:rPr>
        <w:t>.</w:t>
      </w:r>
      <w:r w:rsidRPr="0078149A">
        <w:rPr>
          <w:lang w:val="en-US"/>
        </w:rPr>
        <w:t xml:space="preserve"> </w:t>
      </w:r>
      <w:r w:rsidRPr="0078149A">
        <w:rPr>
          <w:b/>
          <w:bCs/>
          <w:lang w:val="en-US"/>
        </w:rPr>
        <w:t>2024</w:t>
      </w:r>
      <w:r w:rsidRPr="0078149A">
        <w:rPr>
          <w:lang w:val="en-US"/>
        </w:rPr>
        <w:t>, 9, 934; c)</w:t>
      </w:r>
      <w:r w:rsidRPr="0078149A">
        <w:rPr>
          <w:rFonts w:hint="eastAsia"/>
          <w:lang w:val="en-US"/>
        </w:rPr>
        <w:t xml:space="preserve"> </w:t>
      </w:r>
      <w:r w:rsidRPr="0078149A">
        <w:rPr>
          <w:lang w:val="en-US"/>
        </w:rPr>
        <w:t xml:space="preserve">S. Guo, Y. Wang, L. Dai, H. Hu, </w:t>
      </w:r>
      <w:proofErr w:type="spellStart"/>
      <w:r w:rsidRPr="0078149A">
        <w:rPr>
          <w:i/>
          <w:iCs/>
          <w:lang w:val="en-US"/>
        </w:rPr>
        <w:t>eTransportation</w:t>
      </w:r>
      <w:proofErr w:type="spellEnd"/>
      <w:r w:rsidRPr="0078149A">
        <w:rPr>
          <w:lang w:val="en-US"/>
        </w:rPr>
        <w:t xml:space="preserve"> </w:t>
      </w:r>
      <w:r w:rsidRPr="0078149A">
        <w:rPr>
          <w:b/>
          <w:bCs/>
          <w:lang w:val="en-US"/>
        </w:rPr>
        <w:t>2023</w:t>
      </w:r>
      <w:r w:rsidRPr="0078149A">
        <w:rPr>
          <w:lang w:val="en-US"/>
        </w:rPr>
        <w:t>, 17</w:t>
      </w:r>
      <w:r w:rsidRPr="0078149A">
        <w:rPr>
          <w:rFonts w:hint="eastAsia"/>
          <w:lang w:val="en-US"/>
        </w:rPr>
        <w:t>, 100251.</w:t>
      </w:r>
    </w:p>
    <w:p w14:paraId="32ACDA76" w14:textId="77777777" w:rsidR="003271CB" w:rsidRPr="0078149A" w:rsidRDefault="003271CB" w:rsidP="003271CB">
      <w:pPr>
        <w:spacing w:line="360" w:lineRule="auto"/>
        <w:rPr>
          <w:lang w:val="en-US"/>
        </w:rPr>
      </w:pPr>
      <w:r w:rsidRPr="0078149A">
        <w:rPr>
          <w:lang w:val="en-US"/>
        </w:rPr>
        <w:t>[2]</w:t>
      </w:r>
      <w:r w:rsidRPr="0078149A">
        <w:rPr>
          <w:lang w:val="en-US"/>
        </w:rPr>
        <w:tab/>
        <w:t>a)</w:t>
      </w:r>
      <w:r w:rsidRPr="0078149A">
        <w:rPr>
          <w:rFonts w:hint="eastAsia"/>
          <w:lang w:val="en-US"/>
        </w:rPr>
        <w:t xml:space="preserve"> </w:t>
      </w:r>
      <w:r w:rsidRPr="0078149A">
        <w:rPr>
          <w:lang w:val="en-US"/>
        </w:rPr>
        <w:t xml:space="preserve">J. W. Choi, D. </w:t>
      </w:r>
      <w:proofErr w:type="spellStart"/>
      <w:r w:rsidRPr="0078149A">
        <w:rPr>
          <w:lang w:val="en-US"/>
        </w:rPr>
        <w:t>Aurbach</w:t>
      </w:r>
      <w:proofErr w:type="spellEnd"/>
      <w:r w:rsidRPr="0078149A">
        <w:rPr>
          <w:lang w:val="en-US"/>
        </w:rPr>
        <w:t xml:space="preserve">, </w:t>
      </w:r>
      <w:r w:rsidRPr="0078149A">
        <w:rPr>
          <w:i/>
          <w:iCs/>
          <w:lang w:val="en-US"/>
        </w:rPr>
        <w:t>Nature Reviews Materials</w:t>
      </w:r>
      <w:r w:rsidRPr="0078149A">
        <w:rPr>
          <w:lang w:val="en-US"/>
        </w:rPr>
        <w:t xml:space="preserve"> </w:t>
      </w:r>
      <w:r w:rsidRPr="0078149A">
        <w:rPr>
          <w:b/>
          <w:bCs/>
          <w:lang w:val="en-US"/>
        </w:rPr>
        <w:t>2016</w:t>
      </w:r>
      <w:r w:rsidRPr="0078149A">
        <w:rPr>
          <w:lang w:val="en-US"/>
        </w:rPr>
        <w:t>, 1; b)</w:t>
      </w:r>
      <w:r w:rsidRPr="0078149A">
        <w:rPr>
          <w:rFonts w:hint="eastAsia"/>
          <w:lang w:val="en-US"/>
        </w:rPr>
        <w:t xml:space="preserve"> </w:t>
      </w:r>
      <w:r w:rsidRPr="0078149A">
        <w:rPr>
          <w:lang w:val="en-US"/>
        </w:rPr>
        <w:t xml:space="preserve">F. Liu, G. Cao, J. Ban, H. Lei, Y. Zhang, G. Shao, A. Zhou, L. </w:t>
      </w:r>
      <w:r w:rsidRPr="0078149A">
        <w:rPr>
          <w:rFonts w:hint="eastAsia"/>
          <w:lang w:val="en-US"/>
        </w:rPr>
        <w:t>Z</w:t>
      </w:r>
      <w:r w:rsidRPr="0078149A">
        <w:rPr>
          <w:lang w:val="en-US"/>
        </w:rPr>
        <w:t xml:space="preserve">. Fan, J. Hu, </w:t>
      </w:r>
      <w:r w:rsidRPr="0078149A">
        <w:rPr>
          <w:i/>
          <w:iCs/>
          <w:lang w:val="en-US"/>
        </w:rPr>
        <w:t>Journal of Magnesium and Alloys</w:t>
      </w:r>
      <w:r w:rsidRPr="0078149A">
        <w:rPr>
          <w:lang w:val="en-US"/>
        </w:rPr>
        <w:t xml:space="preserve"> </w:t>
      </w:r>
      <w:r w:rsidRPr="0078149A">
        <w:rPr>
          <w:b/>
          <w:bCs/>
          <w:lang w:val="en-US"/>
        </w:rPr>
        <w:t>2022</w:t>
      </w:r>
      <w:r w:rsidRPr="0078149A">
        <w:rPr>
          <w:lang w:val="en-US"/>
        </w:rPr>
        <w:t>, 10, 2699; c)</w:t>
      </w:r>
      <w:r w:rsidRPr="0078149A">
        <w:rPr>
          <w:rFonts w:hint="eastAsia"/>
          <w:lang w:val="en-US"/>
        </w:rPr>
        <w:t xml:space="preserve"> </w:t>
      </w:r>
      <w:r w:rsidRPr="0078149A">
        <w:rPr>
          <w:lang w:val="en-US"/>
        </w:rPr>
        <w:t xml:space="preserve">C. Wei, L. Tan, Y. Zhang, Z. Wang, J. Feng, Y. Qian, </w:t>
      </w:r>
      <w:r w:rsidRPr="0078149A">
        <w:rPr>
          <w:i/>
          <w:iCs/>
          <w:lang w:val="en-US"/>
        </w:rPr>
        <w:t>Energy Storage Materials</w:t>
      </w:r>
      <w:r w:rsidRPr="0078149A">
        <w:rPr>
          <w:lang w:val="en-US"/>
        </w:rPr>
        <w:t xml:space="preserve"> </w:t>
      </w:r>
      <w:r w:rsidRPr="0078149A">
        <w:rPr>
          <w:b/>
          <w:bCs/>
          <w:lang w:val="en-US"/>
        </w:rPr>
        <w:t>2022</w:t>
      </w:r>
      <w:r w:rsidRPr="0078149A">
        <w:rPr>
          <w:lang w:val="en-US"/>
        </w:rPr>
        <w:t>, 52, 299.</w:t>
      </w:r>
    </w:p>
    <w:p w14:paraId="2C45A906" w14:textId="77777777" w:rsidR="003271CB" w:rsidRPr="0078149A" w:rsidRDefault="003271CB" w:rsidP="003271CB">
      <w:pPr>
        <w:spacing w:line="360" w:lineRule="auto"/>
        <w:rPr>
          <w:lang w:val="en-US"/>
        </w:rPr>
      </w:pPr>
      <w:r w:rsidRPr="0078149A">
        <w:rPr>
          <w:lang w:val="en-US"/>
        </w:rPr>
        <w:t>[3]</w:t>
      </w:r>
      <w:r w:rsidRPr="0078149A">
        <w:rPr>
          <w:lang w:val="en-US"/>
        </w:rPr>
        <w:tab/>
        <w:t>a)</w:t>
      </w:r>
      <w:r w:rsidRPr="0078149A">
        <w:rPr>
          <w:rFonts w:hint="eastAsia"/>
          <w:lang w:val="en-US"/>
        </w:rPr>
        <w:t xml:space="preserve"> </w:t>
      </w:r>
      <w:r w:rsidRPr="0078149A">
        <w:rPr>
          <w:lang w:val="en-US"/>
        </w:rPr>
        <w:t xml:space="preserve">Z. Lu, A. Schechter, M. Moshkovich, D. </w:t>
      </w:r>
      <w:proofErr w:type="spellStart"/>
      <w:r w:rsidRPr="0078149A">
        <w:rPr>
          <w:lang w:val="en-US"/>
        </w:rPr>
        <w:t>Aurbach</w:t>
      </w:r>
      <w:proofErr w:type="spellEnd"/>
      <w:r w:rsidRPr="0078149A">
        <w:rPr>
          <w:lang w:val="en-US"/>
        </w:rPr>
        <w:t xml:space="preserve">, </w:t>
      </w:r>
      <w:r w:rsidRPr="0078149A">
        <w:rPr>
          <w:i/>
          <w:iCs/>
          <w:lang w:val="en-US"/>
        </w:rPr>
        <w:t>Journal of Electroanalytical Chemistry</w:t>
      </w:r>
      <w:r w:rsidRPr="0078149A">
        <w:rPr>
          <w:lang w:val="en-US"/>
        </w:rPr>
        <w:t xml:space="preserve"> </w:t>
      </w:r>
      <w:r w:rsidRPr="0078149A">
        <w:rPr>
          <w:b/>
          <w:bCs/>
          <w:lang w:val="en-US"/>
        </w:rPr>
        <w:t>1999</w:t>
      </w:r>
      <w:r w:rsidRPr="0078149A">
        <w:rPr>
          <w:lang w:val="en-US"/>
        </w:rPr>
        <w:t>, 466, 203; b)</w:t>
      </w:r>
      <w:r w:rsidRPr="0078149A">
        <w:rPr>
          <w:rFonts w:hint="eastAsia"/>
          <w:lang w:val="en-US"/>
        </w:rPr>
        <w:t xml:space="preserve"> </w:t>
      </w:r>
      <w:r w:rsidRPr="0078149A">
        <w:rPr>
          <w:lang w:val="en-US"/>
        </w:rPr>
        <w:t xml:space="preserve">D. </w:t>
      </w:r>
      <w:proofErr w:type="spellStart"/>
      <w:r w:rsidRPr="0078149A">
        <w:rPr>
          <w:lang w:val="en-US"/>
        </w:rPr>
        <w:t>Aurbach</w:t>
      </w:r>
      <w:proofErr w:type="spellEnd"/>
      <w:r w:rsidRPr="0078149A">
        <w:rPr>
          <w:lang w:val="en-US"/>
        </w:rPr>
        <w:t xml:space="preserve">, Z. Lu, A. Schechter, Y. Gofer, H. </w:t>
      </w:r>
      <w:proofErr w:type="spellStart"/>
      <w:r w:rsidRPr="0078149A">
        <w:rPr>
          <w:lang w:val="en-US"/>
        </w:rPr>
        <w:t>Gizbar</w:t>
      </w:r>
      <w:proofErr w:type="spellEnd"/>
      <w:r w:rsidRPr="0078149A">
        <w:rPr>
          <w:lang w:val="en-US"/>
        </w:rPr>
        <w:t xml:space="preserve">, R. Turgeman, Y. Cohen, M. Moshkovich, E. Levi, </w:t>
      </w:r>
      <w:r w:rsidRPr="0078149A">
        <w:rPr>
          <w:i/>
          <w:iCs/>
          <w:lang w:val="en-US"/>
        </w:rPr>
        <w:t>Nature</w:t>
      </w:r>
      <w:r w:rsidRPr="0078149A">
        <w:rPr>
          <w:lang w:val="en-US"/>
        </w:rPr>
        <w:t xml:space="preserve"> </w:t>
      </w:r>
      <w:r w:rsidRPr="0078149A">
        <w:rPr>
          <w:b/>
          <w:bCs/>
          <w:lang w:val="en-US"/>
        </w:rPr>
        <w:t>2000</w:t>
      </w:r>
      <w:r w:rsidRPr="0078149A">
        <w:rPr>
          <w:lang w:val="en-US"/>
        </w:rPr>
        <w:t>, 407, 724.</w:t>
      </w:r>
    </w:p>
    <w:p w14:paraId="077221F3" w14:textId="77777777" w:rsidR="003271CB" w:rsidRPr="0078149A" w:rsidRDefault="003271CB" w:rsidP="003271CB">
      <w:pPr>
        <w:spacing w:line="360" w:lineRule="auto"/>
        <w:rPr>
          <w:lang w:val="en-US"/>
        </w:rPr>
      </w:pPr>
      <w:r w:rsidRPr="0078149A">
        <w:rPr>
          <w:lang w:val="en-US"/>
        </w:rPr>
        <w:t>[4]</w:t>
      </w:r>
      <w:r w:rsidRPr="0078149A">
        <w:rPr>
          <w:lang w:val="en-US"/>
        </w:rPr>
        <w:tab/>
        <w:t>a)</w:t>
      </w:r>
      <w:r w:rsidRPr="0078149A">
        <w:rPr>
          <w:rFonts w:hint="eastAsia"/>
          <w:lang w:val="en-US"/>
        </w:rPr>
        <w:t xml:space="preserve"> </w:t>
      </w:r>
      <w:r w:rsidRPr="0078149A">
        <w:rPr>
          <w:lang w:val="en-US"/>
        </w:rPr>
        <w:t xml:space="preserve">D. </w:t>
      </w:r>
      <w:proofErr w:type="spellStart"/>
      <w:r w:rsidRPr="0078149A">
        <w:rPr>
          <w:lang w:val="en-US"/>
        </w:rPr>
        <w:t>Aurbach</w:t>
      </w:r>
      <w:proofErr w:type="spellEnd"/>
      <w:r w:rsidRPr="0078149A">
        <w:rPr>
          <w:lang w:val="en-US"/>
        </w:rPr>
        <w:t xml:space="preserve">, G. S. Suresh, E. Levi, A. Mitelman, O. Mizrahi, O. Chusid, M. Brunelli, </w:t>
      </w:r>
      <w:r w:rsidRPr="0078149A">
        <w:rPr>
          <w:i/>
          <w:iCs/>
          <w:lang w:val="en-US"/>
        </w:rPr>
        <w:t>Advanced Materials</w:t>
      </w:r>
      <w:r w:rsidRPr="0078149A">
        <w:rPr>
          <w:lang w:val="en-US"/>
        </w:rPr>
        <w:t xml:space="preserve"> </w:t>
      </w:r>
      <w:r w:rsidRPr="0078149A">
        <w:rPr>
          <w:b/>
          <w:bCs/>
          <w:lang w:val="en-US"/>
        </w:rPr>
        <w:t>2007</w:t>
      </w:r>
      <w:r w:rsidRPr="0078149A">
        <w:rPr>
          <w:lang w:val="en-US"/>
        </w:rPr>
        <w:t>, 19, 4260; b)</w:t>
      </w:r>
      <w:r w:rsidRPr="0078149A">
        <w:rPr>
          <w:rFonts w:hint="eastAsia"/>
          <w:lang w:val="en-US"/>
        </w:rPr>
        <w:t xml:space="preserve"> </w:t>
      </w:r>
      <w:r w:rsidRPr="0078149A">
        <w:rPr>
          <w:lang w:val="en-US"/>
        </w:rPr>
        <w:t xml:space="preserve">O. Mizrahi, N. Amir, E. Pollak, O. Chusid, V. Marks, H. Gottlieb, L. Larush, E. </w:t>
      </w:r>
      <w:proofErr w:type="spellStart"/>
      <w:r w:rsidRPr="0078149A">
        <w:rPr>
          <w:lang w:val="en-US"/>
        </w:rPr>
        <w:t>Zinigrad</w:t>
      </w:r>
      <w:proofErr w:type="spellEnd"/>
      <w:r w:rsidRPr="0078149A">
        <w:rPr>
          <w:lang w:val="en-US"/>
        </w:rPr>
        <w:t xml:space="preserve">, D. </w:t>
      </w:r>
      <w:proofErr w:type="spellStart"/>
      <w:r w:rsidRPr="0078149A">
        <w:rPr>
          <w:lang w:val="en-US"/>
        </w:rPr>
        <w:t>Aurbach</w:t>
      </w:r>
      <w:proofErr w:type="spellEnd"/>
      <w:r w:rsidRPr="0078149A">
        <w:rPr>
          <w:lang w:val="en-US"/>
        </w:rPr>
        <w:t xml:space="preserve">, </w:t>
      </w:r>
      <w:r w:rsidRPr="0078149A">
        <w:rPr>
          <w:i/>
          <w:iCs/>
          <w:lang w:val="en-US"/>
        </w:rPr>
        <w:t>Journal of The Electrochemical Society</w:t>
      </w:r>
      <w:r w:rsidRPr="0078149A">
        <w:rPr>
          <w:lang w:val="en-US"/>
        </w:rPr>
        <w:t xml:space="preserve"> 2008, 155, A103.</w:t>
      </w:r>
    </w:p>
    <w:p w14:paraId="408D27CA" w14:textId="77777777" w:rsidR="003271CB" w:rsidRPr="0078149A" w:rsidRDefault="003271CB" w:rsidP="003271CB">
      <w:pPr>
        <w:spacing w:line="360" w:lineRule="auto"/>
        <w:rPr>
          <w:lang w:val="en-US"/>
        </w:rPr>
      </w:pPr>
      <w:r w:rsidRPr="0078149A">
        <w:rPr>
          <w:lang w:val="en-US"/>
        </w:rPr>
        <w:t>[5]</w:t>
      </w:r>
      <w:r w:rsidRPr="0078149A">
        <w:rPr>
          <w:lang w:val="en-US"/>
        </w:rPr>
        <w:tab/>
      </w:r>
      <w:proofErr w:type="gramStart"/>
      <w:r w:rsidRPr="0078149A">
        <w:rPr>
          <w:lang w:val="en-US"/>
        </w:rPr>
        <w:t>a)L.</w:t>
      </w:r>
      <w:proofErr w:type="gramEnd"/>
      <w:r w:rsidRPr="0078149A">
        <w:rPr>
          <w:lang w:val="en-US"/>
        </w:rPr>
        <w:t xml:space="preserve"> Yang, C. Yang, Y. Chen, Z. Pu, Z. Zhang, Y. Jie, X. Zheng, Y. Xiao, S. Jiao, Q. Li, D. Xu, </w:t>
      </w:r>
      <w:r w:rsidRPr="0078149A">
        <w:rPr>
          <w:i/>
          <w:iCs/>
          <w:lang w:val="en-US"/>
        </w:rPr>
        <w:t>ACS Appl</w:t>
      </w:r>
      <w:r w:rsidRPr="0078149A">
        <w:rPr>
          <w:rFonts w:hint="eastAsia"/>
          <w:i/>
          <w:iCs/>
          <w:lang w:val="en-US"/>
        </w:rPr>
        <w:t>.</w:t>
      </w:r>
      <w:r w:rsidRPr="0078149A">
        <w:rPr>
          <w:i/>
          <w:iCs/>
          <w:lang w:val="en-US"/>
        </w:rPr>
        <w:t xml:space="preserve"> Mater</w:t>
      </w:r>
      <w:r w:rsidRPr="0078149A">
        <w:rPr>
          <w:rFonts w:hint="eastAsia"/>
          <w:i/>
          <w:iCs/>
          <w:lang w:val="en-US"/>
        </w:rPr>
        <w:t>.</w:t>
      </w:r>
      <w:r w:rsidRPr="0078149A">
        <w:rPr>
          <w:i/>
          <w:iCs/>
          <w:lang w:val="en-US"/>
        </w:rPr>
        <w:t xml:space="preserve"> Interfaces</w:t>
      </w:r>
      <w:r w:rsidRPr="0078149A">
        <w:rPr>
          <w:lang w:val="en-US"/>
        </w:rPr>
        <w:t xml:space="preserve"> </w:t>
      </w:r>
      <w:r w:rsidRPr="0078149A">
        <w:rPr>
          <w:b/>
          <w:bCs/>
          <w:lang w:val="en-US"/>
        </w:rPr>
        <w:t>2021</w:t>
      </w:r>
      <w:r w:rsidRPr="0078149A">
        <w:rPr>
          <w:lang w:val="en-US"/>
        </w:rPr>
        <w:t>, 13, 30712; b)</w:t>
      </w:r>
      <w:r w:rsidRPr="0078149A">
        <w:rPr>
          <w:rFonts w:hint="eastAsia"/>
          <w:lang w:val="en-US"/>
        </w:rPr>
        <w:t xml:space="preserve"> </w:t>
      </w:r>
      <w:r w:rsidRPr="0078149A">
        <w:rPr>
          <w:lang w:val="en-US"/>
        </w:rPr>
        <w:t xml:space="preserve">Y. He, Q. Li, L. Yang, C. Yang, D. Xu, </w:t>
      </w:r>
      <w:proofErr w:type="spellStart"/>
      <w:r w:rsidRPr="0078149A">
        <w:rPr>
          <w:i/>
          <w:iCs/>
          <w:lang w:val="en-US"/>
        </w:rPr>
        <w:t>Angew</w:t>
      </w:r>
      <w:proofErr w:type="spellEnd"/>
      <w:r w:rsidRPr="0078149A">
        <w:rPr>
          <w:rFonts w:hint="eastAsia"/>
          <w:i/>
          <w:iCs/>
          <w:lang w:val="en-US"/>
        </w:rPr>
        <w:t>.</w:t>
      </w:r>
      <w:r w:rsidRPr="0078149A">
        <w:rPr>
          <w:i/>
          <w:iCs/>
          <w:lang w:val="en-US"/>
        </w:rPr>
        <w:t xml:space="preserve"> Chem</w:t>
      </w:r>
      <w:r w:rsidRPr="0078149A">
        <w:rPr>
          <w:rFonts w:hint="eastAsia"/>
          <w:i/>
          <w:iCs/>
          <w:lang w:val="en-US"/>
        </w:rPr>
        <w:t>.</w:t>
      </w:r>
      <w:r w:rsidRPr="0078149A">
        <w:rPr>
          <w:i/>
          <w:iCs/>
          <w:lang w:val="en-US"/>
        </w:rPr>
        <w:t xml:space="preserve"> Int</w:t>
      </w:r>
      <w:r w:rsidRPr="0078149A">
        <w:rPr>
          <w:rFonts w:hint="eastAsia"/>
          <w:i/>
          <w:iCs/>
          <w:lang w:val="en-US"/>
        </w:rPr>
        <w:t>.</w:t>
      </w:r>
      <w:r w:rsidRPr="0078149A">
        <w:rPr>
          <w:i/>
          <w:iCs/>
          <w:lang w:val="en-US"/>
        </w:rPr>
        <w:t xml:space="preserve"> Ed</w:t>
      </w:r>
      <w:r w:rsidRPr="0078149A">
        <w:rPr>
          <w:rFonts w:hint="eastAsia"/>
          <w:i/>
          <w:iCs/>
          <w:lang w:val="en-US"/>
        </w:rPr>
        <w:t>.</w:t>
      </w:r>
      <w:r w:rsidRPr="0078149A">
        <w:rPr>
          <w:lang w:val="en-US"/>
        </w:rPr>
        <w:t xml:space="preserve"> </w:t>
      </w:r>
      <w:r w:rsidRPr="0078149A">
        <w:rPr>
          <w:b/>
          <w:bCs/>
          <w:lang w:val="en-US"/>
        </w:rPr>
        <w:t>2019</w:t>
      </w:r>
      <w:r w:rsidRPr="0078149A">
        <w:rPr>
          <w:lang w:val="en-US"/>
        </w:rPr>
        <w:t>, 58, 7615; c)</w:t>
      </w:r>
      <w:r w:rsidRPr="0078149A">
        <w:rPr>
          <w:rFonts w:hint="eastAsia"/>
          <w:lang w:val="en-US"/>
        </w:rPr>
        <w:t xml:space="preserve"> </w:t>
      </w:r>
      <w:r w:rsidRPr="0078149A">
        <w:rPr>
          <w:lang w:val="en-US"/>
        </w:rPr>
        <w:t xml:space="preserve">T. Gao, S. Hou, F. Wang, Z. Ma, X. Li, K. Xu, C. Wang, </w:t>
      </w:r>
      <w:proofErr w:type="spellStart"/>
      <w:r w:rsidRPr="0078149A">
        <w:rPr>
          <w:i/>
          <w:iCs/>
          <w:lang w:val="en-US"/>
        </w:rPr>
        <w:t>Angew</w:t>
      </w:r>
      <w:proofErr w:type="spellEnd"/>
      <w:r w:rsidRPr="0078149A">
        <w:rPr>
          <w:rFonts w:hint="eastAsia"/>
          <w:i/>
          <w:iCs/>
          <w:lang w:val="en-US"/>
        </w:rPr>
        <w:t>.</w:t>
      </w:r>
      <w:r w:rsidRPr="0078149A">
        <w:rPr>
          <w:i/>
          <w:iCs/>
          <w:lang w:val="en-US"/>
        </w:rPr>
        <w:t xml:space="preserve"> Chem</w:t>
      </w:r>
      <w:r w:rsidRPr="0078149A">
        <w:rPr>
          <w:rFonts w:hint="eastAsia"/>
          <w:i/>
          <w:iCs/>
          <w:lang w:val="en-US"/>
        </w:rPr>
        <w:t>.</w:t>
      </w:r>
      <w:r w:rsidRPr="0078149A">
        <w:rPr>
          <w:i/>
          <w:iCs/>
          <w:lang w:val="en-US"/>
        </w:rPr>
        <w:t xml:space="preserve"> Int</w:t>
      </w:r>
      <w:r w:rsidRPr="0078149A">
        <w:rPr>
          <w:rFonts w:hint="eastAsia"/>
          <w:i/>
          <w:iCs/>
          <w:lang w:val="en-US"/>
        </w:rPr>
        <w:t>.</w:t>
      </w:r>
      <w:r w:rsidRPr="0078149A">
        <w:rPr>
          <w:i/>
          <w:iCs/>
          <w:lang w:val="en-US"/>
        </w:rPr>
        <w:t xml:space="preserve"> Ed</w:t>
      </w:r>
      <w:r w:rsidRPr="0078149A">
        <w:rPr>
          <w:rFonts w:hint="eastAsia"/>
          <w:i/>
          <w:iCs/>
          <w:lang w:val="en-US"/>
        </w:rPr>
        <w:t>.</w:t>
      </w:r>
      <w:r w:rsidRPr="0078149A">
        <w:rPr>
          <w:lang w:val="en-US"/>
        </w:rPr>
        <w:t xml:space="preserve"> </w:t>
      </w:r>
      <w:r w:rsidRPr="0078149A">
        <w:rPr>
          <w:b/>
          <w:bCs/>
          <w:lang w:val="en-US"/>
        </w:rPr>
        <w:t>2017</w:t>
      </w:r>
      <w:r w:rsidRPr="0078149A">
        <w:rPr>
          <w:lang w:val="en-US"/>
        </w:rPr>
        <w:t>, 56, 13526; d)</w:t>
      </w:r>
      <w:r w:rsidRPr="0078149A">
        <w:rPr>
          <w:rFonts w:hint="eastAsia"/>
          <w:lang w:val="en-US"/>
        </w:rPr>
        <w:t xml:space="preserve"> </w:t>
      </w:r>
      <w:r w:rsidRPr="0078149A">
        <w:rPr>
          <w:lang w:val="en-US"/>
        </w:rPr>
        <w:t xml:space="preserve">S. Fan, G. M. Asselin, B. Pan, H. Wang, Y. Ren, J. T. </w:t>
      </w:r>
      <w:proofErr w:type="spellStart"/>
      <w:r w:rsidRPr="0078149A">
        <w:rPr>
          <w:lang w:val="en-US"/>
        </w:rPr>
        <w:t>Vaughey</w:t>
      </w:r>
      <w:proofErr w:type="spellEnd"/>
      <w:r w:rsidRPr="0078149A">
        <w:rPr>
          <w:lang w:val="en-US"/>
        </w:rPr>
        <w:t xml:space="preserve">, N. Sa, </w:t>
      </w:r>
      <w:r w:rsidRPr="0078149A">
        <w:rPr>
          <w:i/>
          <w:iCs/>
          <w:lang w:val="en-US"/>
        </w:rPr>
        <w:t>ACS Appl</w:t>
      </w:r>
      <w:r w:rsidRPr="0078149A">
        <w:rPr>
          <w:rFonts w:hint="eastAsia"/>
          <w:i/>
          <w:iCs/>
          <w:lang w:val="en-US"/>
        </w:rPr>
        <w:t>.</w:t>
      </w:r>
      <w:r w:rsidRPr="0078149A">
        <w:rPr>
          <w:i/>
          <w:iCs/>
          <w:lang w:val="en-US"/>
        </w:rPr>
        <w:t xml:space="preserve"> Mater</w:t>
      </w:r>
      <w:r w:rsidRPr="0078149A">
        <w:rPr>
          <w:rFonts w:hint="eastAsia"/>
          <w:i/>
          <w:iCs/>
          <w:lang w:val="en-US"/>
        </w:rPr>
        <w:t>.</w:t>
      </w:r>
      <w:r w:rsidRPr="0078149A">
        <w:rPr>
          <w:i/>
          <w:iCs/>
          <w:lang w:val="en-US"/>
        </w:rPr>
        <w:t xml:space="preserve"> Interfaces</w:t>
      </w:r>
      <w:r w:rsidRPr="0078149A">
        <w:rPr>
          <w:lang w:val="en-US"/>
        </w:rPr>
        <w:t xml:space="preserve"> </w:t>
      </w:r>
      <w:r w:rsidRPr="0078149A">
        <w:rPr>
          <w:b/>
          <w:bCs/>
          <w:lang w:val="en-US"/>
        </w:rPr>
        <w:t>2020</w:t>
      </w:r>
      <w:r w:rsidRPr="0078149A">
        <w:rPr>
          <w:lang w:val="en-US"/>
        </w:rPr>
        <w:t>, 12, 10252.</w:t>
      </w:r>
    </w:p>
    <w:p w14:paraId="023C5949" w14:textId="77777777" w:rsidR="003271CB" w:rsidRPr="0078149A" w:rsidRDefault="003271CB" w:rsidP="003271CB">
      <w:pPr>
        <w:spacing w:line="360" w:lineRule="auto"/>
        <w:rPr>
          <w:lang w:val="en-US"/>
        </w:rPr>
      </w:pPr>
      <w:r w:rsidRPr="0078149A">
        <w:rPr>
          <w:lang w:val="en-US"/>
        </w:rPr>
        <w:lastRenderedPageBreak/>
        <w:t>[6]</w:t>
      </w:r>
      <w:r w:rsidRPr="0078149A">
        <w:rPr>
          <w:lang w:val="en-US"/>
        </w:rPr>
        <w:tab/>
        <w:t>a)</w:t>
      </w:r>
      <w:r w:rsidRPr="0078149A">
        <w:rPr>
          <w:rFonts w:hint="eastAsia"/>
          <w:lang w:val="en-US"/>
        </w:rPr>
        <w:t xml:space="preserve"> </w:t>
      </w:r>
      <w:r w:rsidRPr="0078149A">
        <w:rPr>
          <w:lang w:val="en-US"/>
        </w:rPr>
        <w:t xml:space="preserve">K.-C. Lau, T. J. Seguin, E. V. Carino, N. T. Hahn, J. G. Connell, B. J. Ingram, K. A. Persson, K. R. Zavadil, C. Liao, </w:t>
      </w:r>
      <w:r w:rsidRPr="0078149A">
        <w:rPr>
          <w:i/>
          <w:iCs/>
          <w:lang w:val="en-US"/>
        </w:rPr>
        <w:t>Journal of The Electrochemical Society</w:t>
      </w:r>
      <w:r w:rsidRPr="0078149A">
        <w:rPr>
          <w:lang w:val="en-US"/>
        </w:rPr>
        <w:t xml:space="preserve"> </w:t>
      </w:r>
      <w:r w:rsidRPr="0078149A">
        <w:rPr>
          <w:b/>
          <w:bCs/>
          <w:lang w:val="en-US"/>
        </w:rPr>
        <w:t>2019</w:t>
      </w:r>
      <w:r w:rsidRPr="0078149A">
        <w:rPr>
          <w:lang w:val="en-US"/>
        </w:rPr>
        <w:t>, 166, A1510; b)</w:t>
      </w:r>
      <w:r w:rsidRPr="0078149A">
        <w:rPr>
          <w:rFonts w:hint="eastAsia"/>
          <w:lang w:val="en-US"/>
        </w:rPr>
        <w:t xml:space="preserve"> </w:t>
      </w:r>
      <w:r w:rsidRPr="0078149A">
        <w:rPr>
          <w:lang w:val="en-US"/>
        </w:rPr>
        <w:t xml:space="preserve">H. Dong, O. </w:t>
      </w:r>
      <w:proofErr w:type="spellStart"/>
      <w:r w:rsidRPr="0078149A">
        <w:rPr>
          <w:lang w:val="en-US"/>
        </w:rPr>
        <w:t>Tutusaus</w:t>
      </w:r>
      <w:proofErr w:type="spellEnd"/>
      <w:r w:rsidRPr="0078149A">
        <w:rPr>
          <w:lang w:val="en-US"/>
        </w:rPr>
        <w:t xml:space="preserve">, Y. Liang, Y. Zhang, Z. Lebens-Higgins, W. Yang, R. </w:t>
      </w:r>
      <w:proofErr w:type="spellStart"/>
      <w:r w:rsidRPr="0078149A">
        <w:rPr>
          <w:lang w:val="en-US"/>
        </w:rPr>
        <w:t>Mohtadi</w:t>
      </w:r>
      <w:proofErr w:type="spellEnd"/>
      <w:r w:rsidRPr="0078149A">
        <w:rPr>
          <w:lang w:val="en-US"/>
        </w:rPr>
        <w:t xml:space="preserve">, Y. Yao, </w:t>
      </w:r>
      <w:r w:rsidRPr="0078149A">
        <w:rPr>
          <w:i/>
          <w:iCs/>
          <w:lang w:val="en-US"/>
        </w:rPr>
        <w:t>Nature Energy</w:t>
      </w:r>
      <w:r w:rsidRPr="0078149A">
        <w:rPr>
          <w:lang w:val="en-US"/>
        </w:rPr>
        <w:t xml:space="preserve"> </w:t>
      </w:r>
      <w:r w:rsidRPr="0078149A">
        <w:rPr>
          <w:b/>
          <w:bCs/>
          <w:lang w:val="en-US"/>
        </w:rPr>
        <w:t>2020</w:t>
      </w:r>
      <w:r w:rsidRPr="0078149A">
        <w:rPr>
          <w:lang w:val="en-US"/>
        </w:rPr>
        <w:t xml:space="preserve">, 5, 1043; c)A. Schmidt, H. Koger, A. Barthélemy, G. Studer, B. Esser, I. Krossing, </w:t>
      </w:r>
      <w:r w:rsidRPr="0078149A">
        <w:rPr>
          <w:i/>
          <w:iCs/>
          <w:lang w:val="en-US"/>
        </w:rPr>
        <w:t xml:space="preserve">Batteries &amp; </w:t>
      </w:r>
      <w:proofErr w:type="spellStart"/>
      <w:r w:rsidRPr="0078149A">
        <w:rPr>
          <w:i/>
          <w:iCs/>
          <w:lang w:val="en-US"/>
        </w:rPr>
        <w:t>Supercaps</w:t>
      </w:r>
      <w:proofErr w:type="spellEnd"/>
      <w:r w:rsidRPr="0078149A">
        <w:rPr>
          <w:lang w:val="en-US"/>
        </w:rPr>
        <w:t xml:space="preserve"> </w:t>
      </w:r>
      <w:r w:rsidRPr="0078149A">
        <w:rPr>
          <w:b/>
          <w:bCs/>
          <w:lang w:val="en-US"/>
        </w:rPr>
        <w:t>2022</w:t>
      </w:r>
      <w:r w:rsidRPr="0078149A">
        <w:rPr>
          <w:lang w:val="en-US"/>
        </w:rPr>
        <w:t>, 5</w:t>
      </w:r>
      <w:r w:rsidRPr="0078149A">
        <w:rPr>
          <w:rFonts w:hint="eastAsia"/>
          <w:lang w:val="en-US"/>
        </w:rPr>
        <w:t xml:space="preserve">, </w:t>
      </w:r>
      <w:r w:rsidRPr="0078149A">
        <w:rPr>
          <w:lang w:val="en-US"/>
        </w:rPr>
        <w:t>e202200340</w:t>
      </w:r>
    </w:p>
    <w:p w14:paraId="603A0462" w14:textId="77777777" w:rsidR="003271CB" w:rsidRPr="0078149A" w:rsidRDefault="003271CB" w:rsidP="003271CB">
      <w:pPr>
        <w:spacing w:line="360" w:lineRule="auto"/>
        <w:rPr>
          <w:lang w:val="en-US"/>
        </w:rPr>
      </w:pPr>
      <w:r w:rsidRPr="0078149A">
        <w:rPr>
          <w:lang w:val="en-US"/>
        </w:rPr>
        <w:t>[7]</w:t>
      </w:r>
      <w:r w:rsidRPr="0078149A">
        <w:rPr>
          <w:lang w:val="en-US"/>
        </w:rPr>
        <w:tab/>
        <w:t>a)</w:t>
      </w:r>
      <w:r w:rsidRPr="0078149A">
        <w:rPr>
          <w:rFonts w:hint="eastAsia"/>
          <w:lang w:val="en-US"/>
        </w:rPr>
        <w:t xml:space="preserve"> </w:t>
      </w:r>
      <w:r w:rsidRPr="0078149A">
        <w:rPr>
          <w:lang w:val="en-US"/>
        </w:rPr>
        <w:t xml:space="preserve">Z. Zhao-Karger, M. E. Gil </w:t>
      </w:r>
      <w:proofErr w:type="spellStart"/>
      <w:r w:rsidRPr="0078149A">
        <w:rPr>
          <w:lang w:val="en-US"/>
        </w:rPr>
        <w:t>Bardaji</w:t>
      </w:r>
      <w:proofErr w:type="spellEnd"/>
      <w:r w:rsidRPr="0078149A">
        <w:rPr>
          <w:lang w:val="en-US"/>
        </w:rPr>
        <w:t>, O. Fuhr, M. Fichtner, Journal of Materials Chemistry A 2017, 5, 10815; b)</w:t>
      </w:r>
      <w:r w:rsidRPr="0078149A">
        <w:rPr>
          <w:rFonts w:hint="eastAsia"/>
          <w:lang w:val="en-US"/>
        </w:rPr>
        <w:t xml:space="preserve"> </w:t>
      </w:r>
      <w:r w:rsidRPr="0078149A">
        <w:rPr>
          <w:lang w:val="en-US"/>
        </w:rPr>
        <w:t xml:space="preserve">B. </w:t>
      </w:r>
      <w:proofErr w:type="spellStart"/>
      <w:r w:rsidRPr="0078149A">
        <w:rPr>
          <w:lang w:val="en-US"/>
        </w:rPr>
        <w:t>Dlugatch</w:t>
      </w:r>
      <w:proofErr w:type="spellEnd"/>
      <w:r w:rsidRPr="0078149A">
        <w:rPr>
          <w:lang w:val="en-US"/>
        </w:rPr>
        <w:t xml:space="preserve">, M. Mohankumar, R. Attias, B. M. Krishna, Y. Elias, Y. Gofer, D. </w:t>
      </w:r>
      <w:proofErr w:type="spellStart"/>
      <w:r w:rsidRPr="0078149A">
        <w:rPr>
          <w:lang w:val="en-US"/>
        </w:rPr>
        <w:t>Zitoun</w:t>
      </w:r>
      <w:proofErr w:type="spellEnd"/>
      <w:r w:rsidRPr="0078149A">
        <w:rPr>
          <w:lang w:val="en-US"/>
        </w:rPr>
        <w:t xml:space="preserve">, D. </w:t>
      </w:r>
      <w:proofErr w:type="spellStart"/>
      <w:r w:rsidRPr="0078149A">
        <w:rPr>
          <w:lang w:val="en-US"/>
        </w:rPr>
        <w:t>Aurbach</w:t>
      </w:r>
      <w:proofErr w:type="spellEnd"/>
      <w:r w:rsidRPr="0078149A">
        <w:rPr>
          <w:lang w:val="en-US"/>
        </w:rPr>
        <w:t xml:space="preserve">, </w:t>
      </w:r>
      <w:r w:rsidRPr="0078149A">
        <w:rPr>
          <w:i/>
          <w:iCs/>
          <w:lang w:val="en-US"/>
        </w:rPr>
        <w:t>ACS Appl</w:t>
      </w:r>
      <w:r w:rsidRPr="0078149A">
        <w:rPr>
          <w:rFonts w:hint="eastAsia"/>
          <w:i/>
          <w:iCs/>
          <w:lang w:val="en-US"/>
        </w:rPr>
        <w:t>.</w:t>
      </w:r>
      <w:r w:rsidRPr="0078149A">
        <w:rPr>
          <w:i/>
          <w:iCs/>
          <w:lang w:val="en-US"/>
        </w:rPr>
        <w:t xml:space="preserve"> Mater</w:t>
      </w:r>
      <w:r w:rsidRPr="0078149A">
        <w:rPr>
          <w:rFonts w:hint="eastAsia"/>
          <w:i/>
          <w:iCs/>
          <w:lang w:val="en-US"/>
        </w:rPr>
        <w:t>.</w:t>
      </w:r>
      <w:r w:rsidRPr="0078149A">
        <w:rPr>
          <w:i/>
          <w:iCs/>
          <w:lang w:val="en-US"/>
        </w:rPr>
        <w:t xml:space="preserve"> Interfaces</w:t>
      </w:r>
      <w:r w:rsidRPr="0078149A">
        <w:rPr>
          <w:lang w:val="en-US"/>
        </w:rPr>
        <w:t xml:space="preserve"> </w:t>
      </w:r>
      <w:r w:rsidRPr="0078149A">
        <w:rPr>
          <w:b/>
          <w:bCs/>
          <w:lang w:val="en-US"/>
        </w:rPr>
        <w:t>2021</w:t>
      </w:r>
      <w:r w:rsidRPr="0078149A">
        <w:rPr>
          <w:lang w:val="en-US"/>
        </w:rPr>
        <w:t>, 13, 54894.</w:t>
      </w:r>
    </w:p>
    <w:p w14:paraId="2CC70CA8" w14:textId="77777777" w:rsidR="003271CB" w:rsidRPr="0078149A" w:rsidRDefault="003271CB" w:rsidP="003271CB">
      <w:pPr>
        <w:spacing w:line="360" w:lineRule="auto"/>
        <w:rPr>
          <w:lang w:val="en-US"/>
        </w:rPr>
      </w:pPr>
      <w:r w:rsidRPr="0078149A">
        <w:rPr>
          <w:lang w:val="en-US"/>
        </w:rPr>
        <w:t>[8]</w:t>
      </w:r>
      <w:r w:rsidRPr="0078149A">
        <w:rPr>
          <w:lang w:val="en-US"/>
        </w:rPr>
        <w:tab/>
        <w:t xml:space="preserve">J. Zhu, Y. Guo, J. Yang, Y. </w:t>
      </w:r>
      <w:proofErr w:type="spellStart"/>
      <w:r w:rsidRPr="0078149A">
        <w:rPr>
          <w:lang w:val="en-US"/>
        </w:rPr>
        <w:t>Nuli</w:t>
      </w:r>
      <w:proofErr w:type="spellEnd"/>
      <w:r w:rsidRPr="0078149A">
        <w:rPr>
          <w:lang w:val="en-US"/>
        </w:rPr>
        <w:t>, F. Zhang, J. Wang, S.-</w:t>
      </w:r>
      <w:proofErr w:type="spellStart"/>
      <w:r w:rsidRPr="0078149A">
        <w:rPr>
          <w:lang w:val="en-US"/>
        </w:rPr>
        <w:t>i</w:t>
      </w:r>
      <w:proofErr w:type="spellEnd"/>
      <w:r w:rsidRPr="0078149A">
        <w:rPr>
          <w:lang w:val="en-US"/>
        </w:rPr>
        <w:t xml:space="preserve">. Hirano, </w:t>
      </w:r>
      <w:r w:rsidRPr="0078149A">
        <w:rPr>
          <w:i/>
          <w:iCs/>
          <w:lang w:val="en-US"/>
        </w:rPr>
        <w:t>Journal of Power Sources</w:t>
      </w:r>
      <w:r w:rsidRPr="0078149A">
        <w:rPr>
          <w:lang w:val="en-US"/>
        </w:rPr>
        <w:t xml:space="preserve"> </w:t>
      </w:r>
      <w:r w:rsidRPr="0078149A">
        <w:rPr>
          <w:b/>
          <w:bCs/>
          <w:lang w:val="en-US"/>
        </w:rPr>
        <w:t>2014</w:t>
      </w:r>
      <w:r w:rsidRPr="0078149A">
        <w:rPr>
          <w:lang w:val="en-US"/>
        </w:rPr>
        <w:t>, 248, 690.</w:t>
      </w:r>
    </w:p>
    <w:p w14:paraId="6B3D4678" w14:textId="77777777" w:rsidR="003271CB" w:rsidRPr="0078149A" w:rsidRDefault="003271CB" w:rsidP="003271CB">
      <w:pPr>
        <w:spacing w:line="360" w:lineRule="auto"/>
        <w:rPr>
          <w:lang w:val="en-US"/>
        </w:rPr>
      </w:pPr>
      <w:r w:rsidRPr="0078149A">
        <w:rPr>
          <w:lang w:val="en-US"/>
        </w:rPr>
        <w:t>[9]</w:t>
      </w:r>
      <w:r w:rsidRPr="0078149A">
        <w:rPr>
          <w:lang w:val="en-US"/>
        </w:rPr>
        <w:tab/>
        <w:t>a)</w:t>
      </w:r>
      <w:r w:rsidRPr="0078149A">
        <w:rPr>
          <w:rFonts w:hint="eastAsia"/>
          <w:lang w:val="en-US"/>
        </w:rPr>
        <w:t xml:space="preserve"> </w:t>
      </w:r>
      <w:r w:rsidRPr="0078149A">
        <w:rPr>
          <w:lang w:val="en-US"/>
        </w:rPr>
        <w:t xml:space="preserve">R. Zhang, X. Yu, K.-W. Nam, C. Ling, T. S. Arthur, W. Song, A. M. Knapp, S. N. Ehrlich, X.-Q. Yang, M. Matsui, </w:t>
      </w:r>
      <w:r w:rsidRPr="0078149A">
        <w:rPr>
          <w:i/>
          <w:iCs/>
          <w:lang w:val="en-US"/>
        </w:rPr>
        <w:t>Electrochemistry Communications</w:t>
      </w:r>
      <w:r w:rsidRPr="0078149A">
        <w:rPr>
          <w:lang w:val="en-US"/>
        </w:rPr>
        <w:t xml:space="preserve"> </w:t>
      </w:r>
      <w:r w:rsidRPr="0078149A">
        <w:rPr>
          <w:b/>
          <w:bCs/>
          <w:lang w:val="en-US"/>
        </w:rPr>
        <w:t>2012</w:t>
      </w:r>
      <w:r w:rsidRPr="0078149A">
        <w:rPr>
          <w:lang w:val="en-US"/>
        </w:rPr>
        <w:t>, 23, 110; b)</w:t>
      </w:r>
      <w:r w:rsidRPr="0078149A">
        <w:rPr>
          <w:rFonts w:hint="eastAsia"/>
          <w:lang w:val="en-US"/>
        </w:rPr>
        <w:t xml:space="preserve"> </w:t>
      </w:r>
      <w:r w:rsidRPr="0078149A">
        <w:rPr>
          <w:lang w:val="en-US"/>
        </w:rPr>
        <w:t xml:space="preserve">X. Ye, K. Shimokawa, Y. </w:t>
      </w:r>
      <w:proofErr w:type="spellStart"/>
      <w:r w:rsidRPr="0078149A">
        <w:rPr>
          <w:lang w:val="en-US"/>
        </w:rPr>
        <w:t>Kezuka</w:t>
      </w:r>
      <w:proofErr w:type="spellEnd"/>
      <w:r w:rsidRPr="0078149A">
        <w:rPr>
          <w:lang w:val="en-US"/>
        </w:rPr>
        <w:t xml:space="preserve">, T. Hatakeyama, H. Li, T. </w:t>
      </w:r>
      <w:proofErr w:type="spellStart"/>
      <w:r w:rsidRPr="0078149A">
        <w:rPr>
          <w:lang w:val="en-US"/>
        </w:rPr>
        <w:t>Ichitsubo</w:t>
      </w:r>
      <w:proofErr w:type="spellEnd"/>
      <w:r w:rsidRPr="0078149A">
        <w:rPr>
          <w:lang w:val="en-US"/>
        </w:rPr>
        <w:t xml:space="preserve">, </w:t>
      </w:r>
      <w:r w:rsidRPr="0078149A">
        <w:rPr>
          <w:i/>
          <w:iCs/>
          <w:lang w:val="en-US"/>
        </w:rPr>
        <w:t>The Journal of Physical Chemistry C</w:t>
      </w:r>
      <w:r w:rsidRPr="0078149A">
        <w:rPr>
          <w:lang w:val="en-US"/>
        </w:rPr>
        <w:t xml:space="preserve"> 2023, 127, 5210; c)</w:t>
      </w:r>
      <w:r w:rsidRPr="0078149A">
        <w:rPr>
          <w:rFonts w:hint="eastAsia"/>
          <w:lang w:val="en-US"/>
        </w:rPr>
        <w:t xml:space="preserve"> </w:t>
      </w:r>
      <w:r w:rsidRPr="0078149A">
        <w:rPr>
          <w:lang w:val="en-US"/>
        </w:rPr>
        <w:t xml:space="preserve">R. </w:t>
      </w:r>
      <w:proofErr w:type="spellStart"/>
      <w:r w:rsidRPr="0078149A">
        <w:rPr>
          <w:lang w:val="en-US"/>
        </w:rPr>
        <w:t>Trocoli</w:t>
      </w:r>
      <w:proofErr w:type="spellEnd"/>
      <w:r w:rsidRPr="0078149A">
        <w:rPr>
          <w:lang w:val="en-US"/>
        </w:rPr>
        <w:t xml:space="preserve">, P. Parajuli, C. Frontera, A. P. Black, G. C. B. Alexander, I. Roy, M. E. Arroyo-de </w:t>
      </w:r>
      <w:proofErr w:type="spellStart"/>
      <w:r w:rsidRPr="0078149A">
        <w:rPr>
          <w:lang w:val="en-US"/>
        </w:rPr>
        <w:t>Dompablo</w:t>
      </w:r>
      <w:proofErr w:type="spellEnd"/>
      <w:r w:rsidRPr="0078149A">
        <w:rPr>
          <w:lang w:val="en-US"/>
        </w:rPr>
        <w:t xml:space="preserve">, R. F. Klie, J. Cabana, M. R. </w:t>
      </w:r>
      <w:proofErr w:type="spellStart"/>
      <w:r w:rsidRPr="0078149A">
        <w:rPr>
          <w:lang w:val="en-US"/>
        </w:rPr>
        <w:t>Palacin</w:t>
      </w:r>
      <w:proofErr w:type="spellEnd"/>
      <w:r w:rsidRPr="0078149A">
        <w:rPr>
          <w:lang w:val="en-US"/>
        </w:rPr>
        <w:t xml:space="preserve">, </w:t>
      </w:r>
      <w:r w:rsidRPr="0078149A">
        <w:rPr>
          <w:i/>
          <w:iCs/>
          <w:lang w:val="en-US"/>
        </w:rPr>
        <w:t>ACS Appl</w:t>
      </w:r>
      <w:r w:rsidRPr="0078149A">
        <w:rPr>
          <w:rFonts w:hint="eastAsia"/>
          <w:i/>
          <w:iCs/>
          <w:lang w:val="en-US"/>
        </w:rPr>
        <w:t>.</w:t>
      </w:r>
      <w:r w:rsidRPr="0078149A">
        <w:rPr>
          <w:i/>
          <w:iCs/>
          <w:lang w:val="en-US"/>
        </w:rPr>
        <w:t xml:space="preserve"> Energy Mater</w:t>
      </w:r>
      <w:r w:rsidRPr="0078149A">
        <w:rPr>
          <w:rFonts w:hint="eastAsia"/>
          <w:i/>
          <w:iCs/>
          <w:lang w:val="en-US"/>
        </w:rPr>
        <w:t>.</w:t>
      </w:r>
      <w:r w:rsidRPr="0078149A">
        <w:rPr>
          <w:lang w:val="en-US"/>
        </w:rPr>
        <w:t xml:space="preserve"> 2022, 5, 11964.</w:t>
      </w:r>
    </w:p>
    <w:p w14:paraId="28C567B3" w14:textId="77777777" w:rsidR="003271CB" w:rsidRPr="0078149A" w:rsidRDefault="003271CB" w:rsidP="003271CB">
      <w:pPr>
        <w:spacing w:line="360" w:lineRule="auto"/>
        <w:rPr>
          <w:lang w:val="en-US"/>
        </w:rPr>
      </w:pPr>
      <w:r w:rsidRPr="0078149A">
        <w:rPr>
          <w:lang w:val="en-US"/>
        </w:rPr>
        <w:t>[10]</w:t>
      </w:r>
      <w:r w:rsidRPr="0078149A">
        <w:rPr>
          <w:lang w:val="en-US"/>
        </w:rPr>
        <w:tab/>
        <w:t>a)</w:t>
      </w:r>
      <w:r w:rsidRPr="0078149A">
        <w:rPr>
          <w:rFonts w:hint="eastAsia"/>
          <w:lang w:val="en-US"/>
        </w:rPr>
        <w:t xml:space="preserve"> </w:t>
      </w:r>
      <w:r w:rsidRPr="0078149A">
        <w:rPr>
          <w:lang w:val="en-US"/>
        </w:rPr>
        <w:t xml:space="preserve">X. Sun, V. </w:t>
      </w:r>
      <w:proofErr w:type="spellStart"/>
      <w:r w:rsidRPr="0078149A">
        <w:rPr>
          <w:lang w:val="en-US"/>
        </w:rPr>
        <w:t>Duffort</w:t>
      </w:r>
      <w:proofErr w:type="spellEnd"/>
      <w:r w:rsidRPr="0078149A">
        <w:rPr>
          <w:lang w:val="en-US"/>
        </w:rPr>
        <w:t xml:space="preserve">, B. L. Mehdi, N. D. Browning, L. F. Nazar, </w:t>
      </w:r>
      <w:r w:rsidRPr="0078149A">
        <w:rPr>
          <w:i/>
          <w:iCs/>
          <w:lang w:val="en-US"/>
        </w:rPr>
        <w:t>Chemistry of Materials</w:t>
      </w:r>
      <w:r w:rsidRPr="0078149A">
        <w:rPr>
          <w:lang w:val="en-US"/>
        </w:rPr>
        <w:t xml:space="preserve"> </w:t>
      </w:r>
      <w:r w:rsidRPr="0078149A">
        <w:rPr>
          <w:b/>
          <w:bCs/>
          <w:lang w:val="en-US"/>
        </w:rPr>
        <w:t>2016</w:t>
      </w:r>
      <w:r w:rsidRPr="0078149A">
        <w:rPr>
          <w:lang w:val="en-US"/>
        </w:rPr>
        <w:t>, 28, 534; b)</w:t>
      </w:r>
      <w:r w:rsidRPr="0078149A">
        <w:rPr>
          <w:rFonts w:hint="eastAsia"/>
          <w:lang w:val="en-US"/>
        </w:rPr>
        <w:t xml:space="preserve"> </w:t>
      </w:r>
      <w:r w:rsidRPr="0078149A">
        <w:rPr>
          <w:lang w:val="en-US"/>
        </w:rPr>
        <w:t xml:space="preserve">M. Mao, T. Gao, S. Hou, C. Wang, </w:t>
      </w:r>
      <w:r w:rsidRPr="0078149A">
        <w:rPr>
          <w:i/>
          <w:iCs/>
          <w:lang w:val="en-US"/>
        </w:rPr>
        <w:t>Chem</w:t>
      </w:r>
      <w:r w:rsidRPr="0078149A">
        <w:rPr>
          <w:rFonts w:hint="eastAsia"/>
          <w:i/>
          <w:iCs/>
          <w:lang w:val="en-US"/>
        </w:rPr>
        <w:t>.</w:t>
      </w:r>
      <w:r w:rsidRPr="0078149A">
        <w:rPr>
          <w:i/>
          <w:iCs/>
          <w:lang w:val="en-US"/>
        </w:rPr>
        <w:t xml:space="preserve"> Soc</w:t>
      </w:r>
      <w:r w:rsidRPr="0078149A">
        <w:rPr>
          <w:rFonts w:hint="eastAsia"/>
          <w:i/>
          <w:iCs/>
          <w:lang w:val="en-US"/>
        </w:rPr>
        <w:t>.</w:t>
      </w:r>
      <w:r w:rsidRPr="0078149A">
        <w:rPr>
          <w:i/>
          <w:iCs/>
          <w:lang w:val="en-US"/>
        </w:rPr>
        <w:t xml:space="preserve"> Rev</w:t>
      </w:r>
      <w:r w:rsidRPr="0078149A">
        <w:rPr>
          <w:rFonts w:hint="eastAsia"/>
          <w:i/>
          <w:iCs/>
          <w:lang w:val="en-US"/>
        </w:rPr>
        <w:t>.</w:t>
      </w:r>
      <w:r w:rsidRPr="0078149A">
        <w:rPr>
          <w:i/>
          <w:iCs/>
          <w:lang w:val="en-US"/>
        </w:rPr>
        <w:t xml:space="preserve"> </w:t>
      </w:r>
      <w:r w:rsidRPr="0078149A">
        <w:rPr>
          <w:b/>
          <w:bCs/>
          <w:lang w:val="en-US"/>
        </w:rPr>
        <w:t>2018</w:t>
      </w:r>
      <w:r w:rsidRPr="0078149A">
        <w:rPr>
          <w:lang w:val="en-US"/>
        </w:rPr>
        <w:t>, 47, 8804.</w:t>
      </w:r>
    </w:p>
    <w:p w14:paraId="38280C7A" w14:textId="77777777" w:rsidR="003271CB" w:rsidRPr="0078149A" w:rsidRDefault="003271CB" w:rsidP="003271CB">
      <w:pPr>
        <w:spacing w:line="360" w:lineRule="auto"/>
        <w:rPr>
          <w:lang w:val="en-US"/>
        </w:rPr>
      </w:pPr>
      <w:r w:rsidRPr="0078149A">
        <w:rPr>
          <w:lang w:val="en-US"/>
        </w:rPr>
        <w:t>[11]</w:t>
      </w:r>
      <w:r w:rsidRPr="0078149A">
        <w:rPr>
          <w:lang w:val="en-US"/>
        </w:rPr>
        <w:tab/>
        <w:t xml:space="preserve">R. </w:t>
      </w:r>
      <w:proofErr w:type="spellStart"/>
      <w:r w:rsidRPr="0078149A">
        <w:rPr>
          <w:lang w:val="en-US"/>
        </w:rPr>
        <w:t>Iimura</w:t>
      </w:r>
      <w:proofErr w:type="spellEnd"/>
      <w:r w:rsidRPr="0078149A">
        <w:rPr>
          <w:lang w:val="en-US"/>
        </w:rPr>
        <w:t xml:space="preserve">, S. Kawasaki, T. Yabu, S. Tachibana, K. Yamaguchi, T. Mandai, K. Kisu, N. Kitamura, Z. Zhao-Karger, S. I. </w:t>
      </w:r>
      <w:proofErr w:type="spellStart"/>
      <w:r w:rsidRPr="0078149A">
        <w:rPr>
          <w:lang w:val="en-US"/>
        </w:rPr>
        <w:t>Orimo</w:t>
      </w:r>
      <w:proofErr w:type="spellEnd"/>
      <w:r w:rsidRPr="0078149A">
        <w:rPr>
          <w:lang w:val="en-US"/>
        </w:rPr>
        <w:t xml:space="preserve">, Y. Idemoto, M. Matsui, M. Fichtner, I. Honma, T. </w:t>
      </w:r>
      <w:proofErr w:type="spellStart"/>
      <w:r w:rsidRPr="0078149A">
        <w:rPr>
          <w:lang w:val="en-US"/>
        </w:rPr>
        <w:t>Ichitsubo</w:t>
      </w:r>
      <w:proofErr w:type="spellEnd"/>
      <w:r w:rsidRPr="0078149A">
        <w:rPr>
          <w:lang w:val="en-US"/>
        </w:rPr>
        <w:t xml:space="preserve">, H. Kobayashi, </w:t>
      </w:r>
      <w:r w:rsidRPr="0078149A">
        <w:rPr>
          <w:i/>
          <w:iCs/>
          <w:lang w:val="en-US"/>
        </w:rPr>
        <w:t>Small</w:t>
      </w:r>
      <w:r w:rsidRPr="0078149A">
        <w:rPr>
          <w:lang w:val="en-US"/>
        </w:rPr>
        <w:t xml:space="preserve"> </w:t>
      </w:r>
      <w:r w:rsidRPr="0078149A">
        <w:rPr>
          <w:b/>
          <w:bCs/>
          <w:lang w:val="en-US"/>
        </w:rPr>
        <w:t>2025</w:t>
      </w:r>
      <w:r w:rsidRPr="0078149A">
        <w:rPr>
          <w:lang w:val="en-US"/>
        </w:rPr>
        <w:t>, e2411493.</w:t>
      </w:r>
    </w:p>
    <w:p w14:paraId="737384FA" w14:textId="77777777" w:rsidR="003271CB" w:rsidRPr="0078149A" w:rsidRDefault="003271CB" w:rsidP="003271CB">
      <w:pPr>
        <w:spacing w:line="360" w:lineRule="auto"/>
        <w:rPr>
          <w:lang w:val="en-US"/>
        </w:rPr>
      </w:pPr>
      <w:r w:rsidRPr="0078149A">
        <w:rPr>
          <w:lang w:val="en-US"/>
        </w:rPr>
        <w:t>[12]</w:t>
      </w:r>
      <w:r w:rsidRPr="0078149A">
        <w:rPr>
          <w:lang w:val="en-US"/>
        </w:rPr>
        <w:tab/>
        <w:t>a)</w:t>
      </w:r>
      <w:r w:rsidRPr="0078149A">
        <w:rPr>
          <w:rFonts w:hint="eastAsia"/>
          <w:lang w:val="en-US"/>
        </w:rPr>
        <w:t xml:space="preserve"> </w:t>
      </w:r>
      <w:r w:rsidRPr="0078149A">
        <w:rPr>
          <w:lang w:val="en-US"/>
        </w:rPr>
        <w:t xml:space="preserve">H. Kobayashi, Y. Fukumi, H. Watanabe, R. </w:t>
      </w:r>
      <w:proofErr w:type="spellStart"/>
      <w:r w:rsidRPr="0078149A">
        <w:rPr>
          <w:lang w:val="en-US"/>
        </w:rPr>
        <w:t>Iimura</w:t>
      </w:r>
      <w:proofErr w:type="spellEnd"/>
      <w:r w:rsidRPr="0078149A">
        <w:rPr>
          <w:lang w:val="en-US"/>
        </w:rPr>
        <w:t xml:space="preserve">, N. Nishimura, T. Mandai, Y. Tominaga, M. Nakayama, T. </w:t>
      </w:r>
      <w:proofErr w:type="spellStart"/>
      <w:r w:rsidRPr="0078149A">
        <w:rPr>
          <w:lang w:val="en-US"/>
        </w:rPr>
        <w:t>Ichitsubo</w:t>
      </w:r>
      <w:proofErr w:type="spellEnd"/>
      <w:r w:rsidRPr="0078149A">
        <w:rPr>
          <w:lang w:val="en-US"/>
        </w:rPr>
        <w:t xml:space="preserve">, I. Honma, H. Imai, ACS Nano 2023, 17, 3135; </w:t>
      </w:r>
      <w:proofErr w:type="gramStart"/>
      <w:r w:rsidRPr="0078149A">
        <w:rPr>
          <w:lang w:val="en-US"/>
        </w:rPr>
        <w:t>b)R.</w:t>
      </w:r>
      <w:proofErr w:type="gramEnd"/>
      <w:r w:rsidRPr="0078149A">
        <w:rPr>
          <w:lang w:val="en-US"/>
        </w:rPr>
        <w:t xml:space="preserve"> </w:t>
      </w:r>
      <w:proofErr w:type="spellStart"/>
      <w:r w:rsidRPr="0078149A">
        <w:rPr>
          <w:lang w:val="en-US"/>
        </w:rPr>
        <w:t>Iimura</w:t>
      </w:r>
      <w:proofErr w:type="spellEnd"/>
      <w:r w:rsidRPr="0078149A">
        <w:rPr>
          <w:lang w:val="en-US"/>
        </w:rPr>
        <w:t xml:space="preserve">, H. Watanabe, T. Mandai, I. Honma, H. Imai, H. Kobayashi, </w:t>
      </w:r>
      <w:r w:rsidRPr="0078149A">
        <w:rPr>
          <w:i/>
          <w:iCs/>
          <w:lang w:val="en-US"/>
        </w:rPr>
        <w:t xml:space="preserve">ACS Applied Energy Materials </w:t>
      </w:r>
      <w:r w:rsidRPr="0078149A">
        <w:rPr>
          <w:b/>
          <w:bCs/>
          <w:lang w:val="en-US"/>
        </w:rPr>
        <w:t>2024</w:t>
      </w:r>
      <w:r w:rsidRPr="0078149A">
        <w:rPr>
          <w:lang w:val="en-US"/>
        </w:rPr>
        <w:t>, 7, 5308.</w:t>
      </w:r>
    </w:p>
    <w:p w14:paraId="31C150CD" w14:textId="77777777" w:rsidR="003271CB" w:rsidRPr="0078149A" w:rsidRDefault="003271CB" w:rsidP="003271CB">
      <w:pPr>
        <w:spacing w:line="360" w:lineRule="auto"/>
        <w:rPr>
          <w:lang w:val="en-US"/>
        </w:rPr>
      </w:pPr>
      <w:r w:rsidRPr="0078149A">
        <w:rPr>
          <w:lang w:val="en-US"/>
        </w:rPr>
        <w:t>[13]</w:t>
      </w:r>
      <w:r w:rsidRPr="0078149A">
        <w:rPr>
          <w:lang w:val="en-US"/>
        </w:rPr>
        <w:tab/>
        <w:t xml:space="preserve">T. </w:t>
      </w:r>
      <w:proofErr w:type="spellStart"/>
      <w:r w:rsidRPr="0078149A">
        <w:rPr>
          <w:lang w:val="en-US"/>
        </w:rPr>
        <w:t>Pavcnik</w:t>
      </w:r>
      <w:proofErr w:type="spellEnd"/>
      <w:r w:rsidRPr="0078149A">
        <w:rPr>
          <w:lang w:val="en-US"/>
        </w:rPr>
        <w:t xml:space="preserve">, M. </w:t>
      </w:r>
      <w:proofErr w:type="spellStart"/>
      <w:r w:rsidRPr="0078149A">
        <w:rPr>
          <w:lang w:val="en-US"/>
        </w:rPr>
        <w:t>Lozinsek</w:t>
      </w:r>
      <w:proofErr w:type="spellEnd"/>
      <w:r w:rsidRPr="0078149A">
        <w:rPr>
          <w:lang w:val="en-US"/>
        </w:rPr>
        <w:t xml:space="preserve">, K. Pirnat, A. </w:t>
      </w:r>
      <w:proofErr w:type="spellStart"/>
      <w:r w:rsidRPr="0078149A">
        <w:rPr>
          <w:lang w:val="en-US"/>
        </w:rPr>
        <w:t>Vizintin</w:t>
      </w:r>
      <w:proofErr w:type="spellEnd"/>
      <w:r w:rsidRPr="0078149A">
        <w:rPr>
          <w:lang w:val="en-US"/>
        </w:rPr>
        <w:t xml:space="preserve">, T. Mandai, D. </w:t>
      </w:r>
      <w:proofErr w:type="spellStart"/>
      <w:r w:rsidRPr="0078149A">
        <w:rPr>
          <w:lang w:val="en-US"/>
        </w:rPr>
        <w:t>Aurbach</w:t>
      </w:r>
      <w:proofErr w:type="spellEnd"/>
      <w:r w:rsidRPr="0078149A">
        <w:rPr>
          <w:lang w:val="en-US"/>
        </w:rPr>
        <w:t xml:space="preserve">, R. Dominko, J. Bitenc, </w:t>
      </w:r>
      <w:r w:rsidRPr="0078149A">
        <w:rPr>
          <w:i/>
          <w:iCs/>
          <w:lang w:val="en-US"/>
        </w:rPr>
        <w:t>ACS Appl</w:t>
      </w:r>
      <w:r w:rsidRPr="0078149A">
        <w:rPr>
          <w:rFonts w:hint="eastAsia"/>
          <w:i/>
          <w:iCs/>
          <w:lang w:val="en-US"/>
        </w:rPr>
        <w:t>.</w:t>
      </w:r>
      <w:r w:rsidRPr="0078149A">
        <w:rPr>
          <w:i/>
          <w:iCs/>
          <w:lang w:val="en-US"/>
        </w:rPr>
        <w:t xml:space="preserve"> Mater</w:t>
      </w:r>
      <w:r w:rsidRPr="0078149A">
        <w:rPr>
          <w:rFonts w:hint="eastAsia"/>
          <w:i/>
          <w:iCs/>
          <w:lang w:val="en-US"/>
        </w:rPr>
        <w:t>.</w:t>
      </w:r>
      <w:r w:rsidRPr="0078149A">
        <w:rPr>
          <w:i/>
          <w:iCs/>
          <w:lang w:val="en-US"/>
        </w:rPr>
        <w:t xml:space="preserve"> Interfaces</w:t>
      </w:r>
      <w:r w:rsidRPr="0078149A">
        <w:rPr>
          <w:lang w:val="en-US"/>
        </w:rPr>
        <w:t xml:space="preserve"> </w:t>
      </w:r>
      <w:r w:rsidRPr="0078149A">
        <w:rPr>
          <w:b/>
          <w:bCs/>
          <w:lang w:val="en-US"/>
        </w:rPr>
        <w:t>2022</w:t>
      </w:r>
      <w:r w:rsidRPr="0078149A">
        <w:rPr>
          <w:lang w:val="en-US"/>
        </w:rPr>
        <w:t>, 14, 26766.</w:t>
      </w:r>
    </w:p>
    <w:p w14:paraId="60458430" w14:textId="77777777" w:rsidR="003271CB" w:rsidRPr="0078149A" w:rsidRDefault="00000000" w:rsidP="003271CB">
      <w:pPr>
        <w:spacing w:line="360" w:lineRule="auto"/>
      </w:pPr>
      <w:r w:rsidRPr="0078149A">
        <w:t>[14]</w:t>
      </w:r>
      <w:r w:rsidRPr="0078149A">
        <w:tab/>
        <w:t>a)</w:t>
      </w:r>
      <w:r w:rsidR="003271CB" w:rsidRPr="0078149A">
        <w:rPr>
          <w:rFonts w:hint="eastAsia"/>
        </w:rPr>
        <w:t xml:space="preserve"> </w:t>
      </w:r>
      <w:r w:rsidRPr="0078149A">
        <w:t xml:space="preserve">Z. Li, O. Fuhr, M. Fichtner, Z. Zhao-Karger, </w:t>
      </w:r>
      <w:r w:rsidRPr="0078149A">
        <w:rPr>
          <w:i/>
        </w:rPr>
        <w:t xml:space="preserve">Energy &amp; Environmental Science </w:t>
      </w:r>
      <w:r w:rsidRPr="0078149A">
        <w:rPr>
          <w:b/>
        </w:rPr>
        <w:t>2019</w:t>
      </w:r>
      <w:r w:rsidRPr="0078149A">
        <w:t xml:space="preserve">, </w:t>
      </w:r>
      <w:r w:rsidRPr="0078149A">
        <w:rPr>
          <w:iCs/>
        </w:rPr>
        <w:t>12,</w:t>
      </w:r>
      <w:r w:rsidRPr="0078149A">
        <w:t xml:space="preserve"> 3496-3501. b)</w:t>
      </w:r>
      <w:r w:rsidR="003271CB" w:rsidRPr="0078149A">
        <w:rPr>
          <w:rFonts w:hint="eastAsia"/>
        </w:rPr>
        <w:t xml:space="preserve"> </w:t>
      </w:r>
      <w:r w:rsidRPr="0078149A">
        <w:t xml:space="preserve">J. Li, H. Fu, M. </w:t>
      </w:r>
      <w:proofErr w:type="spellStart"/>
      <w:r w:rsidRPr="0078149A">
        <w:t>Gu</w:t>
      </w:r>
      <w:proofErr w:type="spellEnd"/>
      <w:r w:rsidRPr="0078149A">
        <w:t xml:space="preserve">, J. Chen, J. Zhou, L. Fan, B. Lu, </w:t>
      </w:r>
      <w:r w:rsidRPr="0078149A">
        <w:rPr>
          <w:i/>
        </w:rPr>
        <w:t>Nano Lett</w:t>
      </w:r>
      <w:r w:rsidR="003271CB" w:rsidRPr="0078149A">
        <w:rPr>
          <w:rFonts w:hint="eastAsia"/>
          <w:i/>
        </w:rPr>
        <w:t>.</w:t>
      </w:r>
      <w:r w:rsidRPr="0078149A">
        <w:rPr>
          <w:i/>
        </w:rPr>
        <w:t xml:space="preserve"> </w:t>
      </w:r>
      <w:r w:rsidRPr="0078149A">
        <w:rPr>
          <w:b/>
        </w:rPr>
        <w:t>2024</w:t>
      </w:r>
      <w:r w:rsidRPr="0078149A">
        <w:t xml:space="preserve">, </w:t>
      </w:r>
      <w:r w:rsidRPr="0078149A">
        <w:rPr>
          <w:i/>
        </w:rPr>
        <w:t>24</w:t>
      </w:r>
      <w:r w:rsidRPr="0078149A">
        <w:t>, 11419-11428. c)</w:t>
      </w:r>
      <w:r w:rsidR="003271CB" w:rsidRPr="0078149A">
        <w:rPr>
          <w:rFonts w:hint="eastAsia"/>
        </w:rPr>
        <w:t xml:space="preserve"> </w:t>
      </w:r>
      <w:r w:rsidRPr="0078149A">
        <w:t xml:space="preserve">B. </w:t>
      </w:r>
      <w:proofErr w:type="spellStart"/>
      <w:r w:rsidRPr="0078149A">
        <w:t>Gui</w:t>
      </w:r>
      <w:proofErr w:type="spellEnd"/>
      <w:r w:rsidRPr="0078149A">
        <w:t xml:space="preserve">, X. Yang, H. Fu, P. Peng, W. </w:t>
      </w:r>
      <w:proofErr w:type="spellStart"/>
      <w:r w:rsidRPr="0078149A">
        <w:t>Lyu</w:t>
      </w:r>
      <w:proofErr w:type="spellEnd"/>
      <w:r w:rsidRPr="0078149A">
        <w:t xml:space="preserve">, A. M. Rao, J. Zhou, L. Fan, B. Lu, </w:t>
      </w:r>
      <w:proofErr w:type="spellStart"/>
      <w:r w:rsidRPr="0078149A">
        <w:rPr>
          <w:i/>
        </w:rPr>
        <w:t>Angew</w:t>
      </w:r>
      <w:proofErr w:type="spellEnd"/>
      <w:r w:rsidR="003271CB" w:rsidRPr="0078149A">
        <w:rPr>
          <w:rFonts w:hint="eastAsia"/>
          <w:i/>
        </w:rPr>
        <w:t>.</w:t>
      </w:r>
      <w:r w:rsidRPr="0078149A">
        <w:rPr>
          <w:i/>
        </w:rPr>
        <w:t xml:space="preserve"> Chem</w:t>
      </w:r>
      <w:r w:rsidR="003271CB" w:rsidRPr="0078149A">
        <w:rPr>
          <w:rFonts w:hint="eastAsia"/>
          <w:i/>
        </w:rPr>
        <w:t>.</w:t>
      </w:r>
      <w:r w:rsidRPr="0078149A">
        <w:rPr>
          <w:i/>
        </w:rPr>
        <w:t xml:space="preserve"> Int</w:t>
      </w:r>
      <w:r w:rsidR="003271CB" w:rsidRPr="0078149A">
        <w:rPr>
          <w:rFonts w:hint="eastAsia"/>
          <w:i/>
        </w:rPr>
        <w:t>.</w:t>
      </w:r>
      <w:r w:rsidRPr="0078149A">
        <w:rPr>
          <w:i/>
        </w:rPr>
        <w:t xml:space="preserve"> Ed</w:t>
      </w:r>
      <w:r w:rsidR="003271CB" w:rsidRPr="0078149A">
        <w:rPr>
          <w:rFonts w:hint="eastAsia"/>
          <w:i/>
        </w:rPr>
        <w:t>.</w:t>
      </w:r>
      <w:r w:rsidRPr="0078149A">
        <w:rPr>
          <w:i/>
        </w:rPr>
        <w:t xml:space="preserve"> </w:t>
      </w:r>
      <w:r w:rsidRPr="0078149A">
        <w:rPr>
          <w:b/>
        </w:rPr>
        <w:t>2025</w:t>
      </w:r>
      <w:r w:rsidRPr="0078149A">
        <w:t xml:space="preserve">, </w:t>
      </w:r>
      <w:r w:rsidRPr="0078149A">
        <w:rPr>
          <w:i/>
        </w:rPr>
        <w:t>64</w:t>
      </w:r>
      <w:r w:rsidRPr="0078149A">
        <w:t>, e202421928..</w:t>
      </w:r>
    </w:p>
    <w:p w14:paraId="65ED1CB9" w14:textId="77777777" w:rsidR="003271CB" w:rsidRPr="0078149A" w:rsidRDefault="003271CB" w:rsidP="003271CB">
      <w:pPr>
        <w:spacing w:line="360" w:lineRule="auto"/>
        <w:rPr>
          <w:lang w:val="en-US"/>
        </w:rPr>
      </w:pPr>
      <w:r w:rsidRPr="0078149A">
        <w:rPr>
          <w:lang w:val="en-US"/>
        </w:rPr>
        <w:lastRenderedPageBreak/>
        <w:t>[1</w:t>
      </w:r>
      <w:r w:rsidRPr="0078149A">
        <w:rPr>
          <w:rFonts w:hint="eastAsia"/>
          <w:lang w:val="en-US"/>
        </w:rPr>
        <w:t>5</w:t>
      </w:r>
      <w:r w:rsidRPr="0078149A">
        <w:rPr>
          <w:lang w:val="en-US"/>
        </w:rPr>
        <w:t>]</w:t>
      </w:r>
      <w:r w:rsidRPr="0078149A">
        <w:rPr>
          <w:lang w:val="en-US"/>
        </w:rPr>
        <w:tab/>
        <w:t xml:space="preserve">X. Ren, L. Zou, X. Cao, M. H. Engelhard, W. Liu, S. D. Burton, H. Lee, C. Niu, B. E. Matthews, Z. Zhu, C. Wang, B. W. Arey, J. Xiao, J. Liu, J.-G. Zhang, W. Xu, </w:t>
      </w:r>
      <w:r w:rsidRPr="0078149A">
        <w:rPr>
          <w:i/>
          <w:iCs/>
          <w:lang w:val="en-US"/>
        </w:rPr>
        <w:t>Joule</w:t>
      </w:r>
      <w:r w:rsidRPr="0078149A">
        <w:rPr>
          <w:lang w:val="en-US"/>
        </w:rPr>
        <w:t xml:space="preserve"> </w:t>
      </w:r>
      <w:r w:rsidRPr="0078149A">
        <w:rPr>
          <w:b/>
          <w:bCs/>
          <w:lang w:val="en-US"/>
        </w:rPr>
        <w:t>2019</w:t>
      </w:r>
      <w:r w:rsidRPr="0078149A">
        <w:rPr>
          <w:lang w:val="en-US"/>
        </w:rPr>
        <w:t>, 3, 1662.</w:t>
      </w:r>
    </w:p>
    <w:p w14:paraId="5473C5A4" w14:textId="77777777" w:rsidR="003271CB" w:rsidRPr="0078149A" w:rsidRDefault="003271CB" w:rsidP="003271CB">
      <w:pPr>
        <w:spacing w:line="360" w:lineRule="auto"/>
        <w:rPr>
          <w:lang w:val="en-US"/>
        </w:rPr>
      </w:pPr>
      <w:r w:rsidRPr="0078149A">
        <w:rPr>
          <w:lang w:val="en-US"/>
        </w:rPr>
        <w:t>[1</w:t>
      </w:r>
      <w:r w:rsidRPr="0078149A">
        <w:rPr>
          <w:rFonts w:hint="eastAsia"/>
          <w:lang w:val="en-US"/>
        </w:rPr>
        <w:t>6</w:t>
      </w:r>
      <w:r w:rsidRPr="0078149A">
        <w:rPr>
          <w:lang w:val="en-US"/>
        </w:rPr>
        <w:t>]</w:t>
      </w:r>
      <w:r w:rsidRPr="0078149A">
        <w:rPr>
          <w:lang w:val="en-US"/>
        </w:rPr>
        <w:tab/>
        <w:t xml:space="preserve">X. Ye, H. Li, T. Hatakeyama, H. Kobayashi, T. Mandai, N. L. Okamoto, T. </w:t>
      </w:r>
      <w:proofErr w:type="spellStart"/>
      <w:r w:rsidRPr="0078149A">
        <w:rPr>
          <w:lang w:val="en-US"/>
        </w:rPr>
        <w:t>Ichitsubo</w:t>
      </w:r>
      <w:proofErr w:type="spellEnd"/>
      <w:r w:rsidRPr="0078149A">
        <w:rPr>
          <w:lang w:val="en-US"/>
        </w:rPr>
        <w:t xml:space="preserve">, </w:t>
      </w:r>
      <w:r w:rsidRPr="0078149A">
        <w:rPr>
          <w:i/>
          <w:iCs/>
          <w:lang w:val="en-US"/>
        </w:rPr>
        <w:t>ACS Appl</w:t>
      </w:r>
      <w:r w:rsidRPr="0078149A">
        <w:rPr>
          <w:rFonts w:hint="eastAsia"/>
          <w:i/>
          <w:iCs/>
          <w:lang w:val="en-US"/>
        </w:rPr>
        <w:t>.</w:t>
      </w:r>
      <w:r w:rsidRPr="0078149A">
        <w:rPr>
          <w:i/>
          <w:iCs/>
          <w:lang w:val="en-US"/>
        </w:rPr>
        <w:t xml:space="preserve"> Mater</w:t>
      </w:r>
      <w:r w:rsidRPr="0078149A">
        <w:rPr>
          <w:rFonts w:hint="eastAsia"/>
          <w:i/>
          <w:iCs/>
          <w:lang w:val="en-US"/>
        </w:rPr>
        <w:t>.</w:t>
      </w:r>
      <w:r w:rsidRPr="0078149A">
        <w:rPr>
          <w:i/>
          <w:iCs/>
          <w:lang w:val="en-US"/>
        </w:rPr>
        <w:t xml:space="preserve"> Interfaces</w:t>
      </w:r>
      <w:r w:rsidRPr="0078149A">
        <w:rPr>
          <w:lang w:val="en-US"/>
        </w:rPr>
        <w:t xml:space="preserve"> </w:t>
      </w:r>
      <w:r w:rsidRPr="0078149A">
        <w:rPr>
          <w:b/>
          <w:bCs/>
          <w:lang w:val="en-US"/>
        </w:rPr>
        <w:t>2022</w:t>
      </w:r>
      <w:r w:rsidRPr="0078149A">
        <w:rPr>
          <w:lang w:val="en-US"/>
        </w:rPr>
        <w:t>, 14, 56685.</w:t>
      </w:r>
    </w:p>
    <w:bookmarkEnd w:id="7"/>
    <w:p w14:paraId="65749CD8" w14:textId="4E9A61C5" w:rsidR="00695857" w:rsidRPr="0092273C" w:rsidRDefault="00695857" w:rsidP="0092273C">
      <w:pPr>
        <w:spacing w:line="360" w:lineRule="auto"/>
        <w:rPr>
          <w:lang w:val="en-US"/>
        </w:rPr>
      </w:pPr>
    </w:p>
    <w:p w14:paraId="479F45B1" w14:textId="14D36F27" w:rsidR="004A7D3E" w:rsidRPr="009834EE" w:rsidRDefault="004A7D3E" w:rsidP="003271CB">
      <w:pPr>
        <w:spacing w:line="360" w:lineRule="auto"/>
        <w:rPr>
          <w:rFonts w:eastAsia="DengXian"/>
          <w:color w:val="FF0000"/>
          <w:lang w:val="en-US" w:eastAsia="zh-CN"/>
        </w:rPr>
      </w:pPr>
    </w:p>
    <w:sectPr w:rsidR="004A7D3E" w:rsidRPr="009834EE" w:rsidSect="00404548">
      <w:headerReference w:type="default" r:id="rId16"/>
      <w:footerReference w:type="default" r:id="rId17"/>
      <w:type w:val="continuous"/>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8C65A" w14:textId="77777777" w:rsidR="002C3BDD" w:rsidRDefault="002C3BDD">
      <w:r>
        <w:separator/>
      </w:r>
    </w:p>
  </w:endnote>
  <w:endnote w:type="continuationSeparator" w:id="0">
    <w:p w14:paraId="7E743910" w14:textId="77777777" w:rsidR="002C3BDD" w:rsidRDefault="002C3B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B96A1" w14:textId="77777777" w:rsidR="007B7A09" w:rsidRDefault="007B7A09">
    <w:pPr>
      <w:pStyle w:val="a7"/>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a7"/>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69086" w14:textId="77777777" w:rsidR="002C3BDD" w:rsidRDefault="002C3BDD">
      <w:r>
        <w:separator/>
      </w:r>
    </w:p>
  </w:footnote>
  <w:footnote w:type="continuationSeparator" w:id="0">
    <w:p w14:paraId="5235154E" w14:textId="77777777" w:rsidR="002C3BDD" w:rsidRDefault="002C3B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A9236" w14:textId="77777777" w:rsidR="00562E2B" w:rsidRPr="009B44CC" w:rsidRDefault="00562E2B" w:rsidP="009B44CC">
    <w:pPr>
      <w:pStyle w:val="a5"/>
      <w:tabs>
        <w:tab w:val="left" w:pos="5003"/>
      </w:tabs>
      <w:jc w:val="right"/>
      <w:rPr>
        <w:lang w:val="en-US"/>
      </w:rPr>
    </w:pPr>
    <w:r>
      <w:tab/>
    </w:r>
    <w:r w:rsidR="00C56CD4" w:rsidRPr="00302E7A">
      <w:rPr>
        <w:noProof/>
        <w:lang w:val="en-US" w:eastAsia="en-US"/>
      </w:rPr>
      <w:drawing>
        <wp:inline distT="0" distB="0" distL="0" distR="0" wp14:anchorId="08A47E0E" wp14:editId="2984969C">
          <wp:extent cx="1488440" cy="414655"/>
          <wp:effectExtent l="0" t="0" r="0" b="0"/>
          <wp:docPr id="1210003967" name="Picture 2" descr="Wiley-VCH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ey-VCH_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8440" cy="414655"/>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removePersonalInformation/>
  <w:removeDateAndTime/>
  <w:bordersDoNotSurroundHeader/>
  <w:bordersDoNotSurroundFooter/>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dvanced Energy Material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590etsz4r5a2ee92tmpzzfnaevx5pvpwd90&quot;&gt;Mg battery&lt;record-ids&gt;&lt;item&gt;4&lt;/item&gt;&lt;item&gt;8&lt;/item&gt;&lt;item&gt;10&lt;/item&gt;&lt;item&gt;15&lt;/item&gt;&lt;item&gt;23&lt;/item&gt;&lt;item&gt;24&lt;/item&gt;&lt;item&gt;36&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record-ids&gt;&lt;/item&gt;&lt;/Libraries&gt;"/>
  </w:docVars>
  <w:rsids>
    <w:rsidRoot w:val="002D16A0"/>
    <w:rsid w:val="000003BB"/>
    <w:rsid w:val="0000374D"/>
    <w:rsid w:val="00004A23"/>
    <w:rsid w:val="00004EAB"/>
    <w:rsid w:val="00006A0A"/>
    <w:rsid w:val="0000703E"/>
    <w:rsid w:val="00007913"/>
    <w:rsid w:val="000112FC"/>
    <w:rsid w:val="000118B0"/>
    <w:rsid w:val="00011F40"/>
    <w:rsid w:val="0001454A"/>
    <w:rsid w:val="0001683C"/>
    <w:rsid w:val="000172E7"/>
    <w:rsid w:val="000214A8"/>
    <w:rsid w:val="00023F64"/>
    <w:rsid w:val="00027FB5"/>
    <w:rsid w:val="000314D2"/>
    <w:rsid w:val="0003318F"/>
    <w:rsid w:val="0004094E"/>
    <w:rsid w:val="00040B7B"/>
    <w:rsid w:val="00041C1B"/>
    <w:rsid w:val="000437F7"/>
    <w:rsid w:val="00050985"/>
    <w:rsid w:val="0005501E"/>
    <w:rsid w:val="00055883"/>
    <w:rsid w:val="00056C82"/>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A76FA"/>
    <w:rsid w:val="000B05A0"/>
    <w:rsid w:val="000B33EE"/>
    <w:rsid w:val="000B4293"/>
    <w:rsid w:val="000C1337"/>
    <w:rsid w:val="000C259E"/>
    <w:rsid w:val="000C3E0C"/>
    <w:rsid w:val="000C6252"/>
    <w:rsid w:val="000C6F8A"/>
    <w:rsid w:val="000D2D4B"/>
    <w:rsid w:val="000D45F4"/>
    <w:rsid w:val="000D5AB4"/>
    <w:rsid w:val="000D66DB"/>
    <w:rsid w:val="000D7EBA"/>
    <w:rsid w:val="000E788B"/>
    <w:rsid w:val="000E7A5B"/>
    <w:rsid w:val="000E7BBA"/>
    <w:rsid w:val="000F3F45"/>
    <w:rsid w:val="000F3FF7"/>
    <w:rsid w:val="000F512F"/>
    <w:rsid w:val="001013F4"/>
    <w:rsid w:val="001054D4"/>
    <w:rsid w:val="0010686C"/>
    <w:rsid w:val="00107C5F"/>
    <w:rsid w:val="00107CCC"/>
    <w:rsid w:val="00110011"/>
    <w:rsid w:val="001105BD"/>
    <w:rsid w:val="00116C82"/>
    <w:rsid w:val="00120BE6"/>
    <w:rsid w:val="00120E85"/>
    <w:rsid w:val="00123ADA"/>
    <w:rsid w:val="00125573"/>
    <w:rsid w:val="0012642A"/>
    <w:rsid w:val="00126D17"/>
    <w:rsid w:val="001305BF"/>
    <w:rsid w:val="00131D58"/>
    <w:rsid w:val="001370B1"/>
    <w:rsid w:val="001377CA"/>
    <w:rsid w:val="00140B94"/>
    <w:rsid w:val="001450FB"/>
    <w:rsid w:val="0014658A"/>
    <w:rsid w:val="00147DB8"/>
    <w:rsid w:val="00151683"/>
    <w:rsid w:val="0015392F"/>
    <w:rsid w:val="0015563E"/>
    <w:rsid w:val="00155F66"/>
    <w:rsid w:val="0016390D"/>
    <w:rsid w:val="00164057"/>
    <w:rsid w:val="00165B37"/>
    <w:rsid w:val="00170369"/>
    <w:rsid w:val="00173757"/>
    <w:rsid w:val="00174176"/>
    <w:rsid w:val="00181D92"/>
    <w:rsid w:val="00181DBC"/>
    <w:rsid w:val="001823B6"/>
    <w:rsid w:val="001848EB"/>
    <w:rsid w:val="00186B30"/>
    <w:rsid w:val="00187DB9"/>
    <w:rsid w:val="0019077D"/>
    <w:rsid w:val="0019194D"/>
    <w:rsid w:val="0019723B"/>
    <w:rsid w:val="001A4240"/>
    <w:rsid w:val="001A6821"/>
    <w:rsid w:val="001A734D"/>
    <w:rsid w:val="001B4224"/>
    <w:rsid w:val="001B7472"/>
    <w:rsid w:val="001C10AC"/>
    <w:rsid w:val="001C55FB"/>
    <w:rsid w:val="001D12BC"/>
    <w:rsid w:val="001D561D"/>
    <w:rsid w:val="001D600D"/>
    <w:rsid w:val="001E18CC"/>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71"/>
    <w:rsid w:val="002B262F"/>
    <w:rsid w:val="002B3553"/>
    <w:rsid w:val="002B5E06"/>
    <w:rsid w:val="002B7F3B"/>
    <w:rsid w:val="002C0CFF"/>
    <w:rsid w:val="002C3BDD"/>
    <w:rsid w:val="002C6630"/>
    <w:rsid w:val="002D09B9"/>
    <w:rsid w:val="002D16A0"/>
    <w:rsid w:val="002D2930"/>
    <w:rsid w:val="002D2DFF"/>
    <w:rsid w:val="002D3D6D"/>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7A57"/>
    <w:rsid w:val="00320A99"/>
    <w:rsid w:val="0032144B"/>
    <w:rsid w:val="00321E38"/>
    <w:rsid w:val="00322D5B"/>
    <w:rsid w:val="00325AC2"/>
    <w:rsid w:val="00326A1C"/>
    <w:rsid w:val="003271CB"/>
    <w:rsid w:val="00327FDC"/>
    <w:rsid w:val="0033376B"/>
    <w:rsid w:val="003360E3"/>
    <w:rsid w:val="003371D5"/>
    <w:rsid w:val="003376CD"/>
    <w:rsid w:val="003452C3"/>
    <w:rsid w:val="0034679F"/>
    <w:rsid w:val="003501A7"/>
    <w:rsid w:val="0035048A"/>
    <w:rsid w:val="0036263B"/>
    <w:rsid w:val="00363B62"/>
    <w:rsid w:val="003645B0"/>
    <w:rsid w:val="00364B2C"/>
    <w:rsid w:val="003664F1"/>
    <w:rsid w:val="00367E3F"/>
    <w:rsid w:val="00377EA5"/>
    <w:rsid w:val="00377F77"/>
    <w:rsid w:val="00383073"/>
    <w:rsid w:val="00383F26"/>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C0A"/>
    <w:rsid w:val="003C35DF"/>
    <w:rsid w:val="003C4A68"/>
    <w:rsid w:val="003C554F"/>
    <w:rsid w:val="003C61DD"/>
    <w:rsid w:val="003D301B"/>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1D29"/>
    <w:rsid w:val="00413672"/>
    <w:rsid w:val="00414041"/>
    <w:rsid w:val="00414465"/>
    <w:rsid w:val="00414729"/>
    <w:rsid w:val="00414C80"/>
    <w:rsid w:val="00414F4B"/>
    <w:rsid w:val="00415EF9"/>
    <w:rsid w:val="00416629"/>
    <w:rsid w:val="00417DA1"/>
    <w:rsid w:val="00423478"/>
    <w:rsid w:val="00425B76"/>
    <w:rsid w:val="004260A2"/>
    <w:rsid w:val="00426FC6"/>
    <w:rsid w:val="004273BC"/>
    <w:rsid w:val="00427C5F"/>
    <w:rsid w:val="00441EAC"/>
    <w:rsid w:val="004507E5"/>
    <w:rsid w:val="004519AD"/>
    <w:rsid w:val="0045459A"/>
    <w:rsid w:val="004545DB"/>
    <w:rsid w:val="0045786A"/>
    <w:rsid w:val="00460F76"/>
    <w:rsid w:val="00462837"/>
    <w:rsid w:val="00462F12"/>
    <w:rsid w:val="00463050"/>
    <w:rsid w:val="0046340F"/>
    <w:rsid w:val="00466168"/>
    <w:rsid w:val="0046778B"/>
    <w:rsid w:val="004714D4"/>
    <w:rsid w:val="00475712"/>
    <w:rsid w:val="00480CCE"/>
    <w:rsid w:val="00482FAA"/>
    <w:rsid w:val="00487211"/>
    <w:rsid w:val="0049075F"/>
    <w:rsid w:val="00492DA8"/>
    <w:rsid w:val="004A0888"/>
    <w:rsid w:val="004A1D4C"/>
    <w:rsid w:val="004A43B6"/>
    <w:rsid w:val="004A5E9C"/>
    <w:rsid w:val="004A70EE"/>
    <w:rsid w:val="004A774E"/>
    <w:rsid w:val="004A7D3E"/>
    <w:rsid w:val="004A7FF9"/>
    <w:rsid w:val="004B379D"/>
    <w:rsid w:val="004B5F0C"/>
    <w:rsid w:val="004B6031"/>
    <w:rsid w:val="004C046E"/>
    <w:rsid w:val="004C0A77"/>
    <w:rsid w:val="004C1609"/>
    <w:rsid w:val="004C216B"/>
    <w:rsid w:val="004C4249"/>
    <w:rsid w:val="004C5DD3"/>
    <w:rsid w:val="004D30F9"/>
    <w:rsid w:val="004D4A32"/>
    <w:rsid w:val="004D64AB"/>
    <w:rsid w:val="004E7CE8"/>
    <w:rsid w:val="004F271D"/>
    <w:rsid w:val="004F4F94"/>
    <w:rsid w:val="004F5114"/>
    <w:rsid w:val="004F756C"/>
    <w:rsid w:val="005001FA"/>
    <w:rsid w:val="005019AF"/>
    <w:rsid w:val="0050488D"/>
    <w:rsid w:val="00504D12"/>
    <w:rsid w:val="0050527A"/>
    <w:rsid w:val="0050535A"/>
    <w:rsid w:val="00505A89"/>
    <w:rsid w:val="005106F5"/>
    <w:rsid w:val="00511192"/>
    <w:rsid w:val="005118AD"/>
    <w:rsid w:val="00512353"/>
    <w:rsid w:val="005220C2"/>
    <w:rsid w:val="00522E88"/>
    <w:rsid w:val="00523369"/>
    <w:rsid w:val="0052398F"/>
    <w:rsid w:val="00532960"/>
    <w:rsid w:val="00545A73"/>
    <w:rsid w:val="00546DEB"/>
    <w:rsid w:val="00546F0F"/>
    <w:rsid w:val="005477E7"/>
    <w:rsid w:val="00550159"/>
    <w:rsid w:val="00550CDE"/>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266"/>
    <w:rsid w:val="00596F36"/>
    <w:rsid w:val="005A1741"/>
    <w:rsid w:val="005A235F"/>
    <w:rsid w:val="005A699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6F9D"/>
    <w:rsid w:val="005E7B5A"/>
    <w:rsid w:val="005F01FC"/>
    <w:rsid w:val="005F0C89"/>
    <w:rsid w:val="005F3701"/>
    <w:rsid w:val="005F41DF"/>
    <w:rsid w:val="005F4521"/>
    <w:rsid w:val="005F47C8"/>
    <w:rsid w:val="005F5478"/>
    <w:rsid w:val="006006FC"/>
    <w:rsid w:val="006045BA"/>
    <w:rsid w:val="0060583A"/>
    <w:rsid w:val="00611649"/>
    <w:rsid w:val="00611A0E"/>
    <w:rsid w:val="00614154"/>
    <w:rsid w:val="00614BD3"/>
    <w:rsid w:val="00623A77"/>
    <w:rsid w:val="006256F5"/>
    <w:rsid w:val="0063097B"/>
    <w:rsid w:val="006364B8"/>
    <w:rsid w:val="00636A64"/>
    <w:rsid w:val="00636B93"/>
    <w:rsid w:val="00640550"/>
    <w:rsid w:val="00640E1E"/>
    <w:rsid w:val="0064326A"/>
    <w:rsid w:val="00644D5D"/>
    <w:rsid w:val="0064695B"/>
    <w:rsid w:val="00646DC7"/>
    <w:rsid w:val="006511FB"/>
    <w:rsid w:val="0065138D"/>
    <w:rsid w:val="00651A9D"/>
    <w:rsid w:val="00654C93"/>
    <w:rsid w:val="00656092"/>
    <w:rsid w:val="0065741C"/>
    <w:rsid w:val="00660B85"/>
    <w:rsid w:val="006622E0"/>
    <w:rsid w:val="00662DCE"/>
    <w:rsid w:val="00663913"/>
    <w:rsid w:val="00664F6D"/>
    <w:rsid w:val="006650B8"/>
    <w:rsid w:val="00666329"/>
    <w:rsid w:val="006672EE"/>
    <w:rsid w:val="0067011F"/>
    <w:rsid w:val="0067015E"/>
    <w:rsid w:val="00680453"/>
    <w:rsid w:val="00682526"/>
    <w:rsid w:val="00683555"/>
    <w:rsid w:val="00686F1D"/>
    <w:rsid w:val="00692F7A"/>
    <w:rsid w:val="00695857"/>
    <w:rsid w:val="00695E06"/>
    <w:rsid w:val="00696315"/>
    <w:rsid w:val="006A0D51"/>
    <w:rsid w:val="006A1C05"/>
    <w:rsid w:val="006A225B"/>
    <w:rsid w:val="006A22D9"/>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6AFC"/>
    <w:rsid w:val="006E71B9"/>
    <w:rsid w:val="006F39B2"/>
    <w:rsid w:val="006F5384"/>
    <w:rsid w:val="006F6604"/>
    <w:rsid w:val="006F6896"/>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06FF"/>
    <w:rsid w:val="00741200"/>
    <w:rsid w:val="00741333"/>
    <w:rsid w:val="00742FF2"/>
    <w:rsid w:val="00744D6A"/>
    <w:rsid w:val="00746138"/>
    <w:rsid w:val="0074620A"/>
    <w:rsid w:val="00751D50"/>
    <w:rsid w:val="007527D5"/>
    <w:rsid w:val="00752F3C"/>
    <w:rsid w:val="007561FC"/>
    <w:rsid w:val="00761D34"/>
    <w:rsid w:val="007627B6"/>
    <w:rsid w:val="00762D2D"/>
    <w:rsid w:val="00764622"/>
    <w:rsid w:val="00764CAD"/>
    <w:rsid w:val="00770FA1"/>
    <w:rsid w:val="00773884"/>
    <w:rsid w:val="00774813"/>
    <w:rsid w:val="0078052A"/>
    <w:rsid w:val="007812FB"/>
    <w:rsid w:val="0078149A"/>
    <w:rsid w:val="00784032"/>
    <w:rsid w:val="00786E79"/>
    <w:rsid w:val="00787925"/>
    <w:rsid w:val="00790E31"/>
    <w:rsid w:val="00791578"/>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0A75"/>
    <w:rsid w:val="007E6419"/>
    <w:rsid w:val="007F3562"/>
    <w:rsid w:val="007F6815"/>
    <w:rsid w:val="007F6BA8"/>
    <w:rsid w:val="00805ECA"/>
    <w:rsid w:val="0080681B"/>
    <w:rsid w:val="0080738C"/>
    <w:rsid w:val="00810B77"/>
    <w:rsid w:val="00817436"/>
    <w:rsid w:val="00822217"/>
    <w:rsid w:val="0082542D"/>
    <w:rsid w:val="008269DA"/>
    <w:rsid w:val="00827834"/>
    <w:rsid w:val="00832835"/>
    <w:rsid w:val="00835110"/>
    <w:rsid w:val="008351FC"/>
    <w:rsid w:val="00841F50"/>
    <w:rsid w:val="00843A0E"/>
    <w:rsid w:val="00845DFE"/>
    <w:rsid w:val="00846E17"/>
    <w:rsid w:val="0085200A"/>
    <w:rsid w:val="00854283"/>
    <w:rsid w:val="008573E3"/>
    <w:rsid w:val="00861E81"/>
    <w:rsid w:val="008645FF"/>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A6CB7"/>
    <w:rsid w:val="008B1031"/>
    <w:rsid w:val="008B22F7"/>
    <w:rsid w:val="008B2303"/>
    <w:rsid w:val="008B34A0"/>
    <w:rsid w:val="008B5740"/>
    <w:rsid w:val="008C0B84"/>
    <w:rsid w:val="008C41DA"/>
    <w:rsid w:val="008C553A"/>
    <w:rsid w:val="008C588E"/>
    <w:rsid w:val="008C6D5F"/>
    <w:rsid w:val="008C7226"/>
    <w:rsid w:val="008D7B80"/>
    <w:rsid w:val="008E243B"/>
    <w:rsid w:val="008E4184"/>
    <w:rsid w:val="008E549F"/>
    <w:rsid w:val="008E6301"/>
    <w:rsid w:val="008F10BC"/>
    <w:rsid w:val="008F138A"/>
    <w:rsid w:val="008F2052"/>
    <w:rsid w:val="008F26ED"/>
    <w:rsid w:val="008F2A38"/>
    <w:rsid w:val="008F3012"/>
    <w:rsid w:val="008F592B"/>
    <w:rsid w:val="00901D14"/>
    <w:rsid w:val="00903775"/>
    <w:rsid w:val="00904D64"/>
    <w:rsid w:val="009109F7"/>
    <w:rsid w:val="00911335"/>
    <w:rsid w:val="00912137"/>
    <w:rsid w:val="00915BED"/>
    <w:rsid w:val="00916B64"/>
    <w:rsid w:val="0092145D"/>
    <w:rsid w:val="0092273C"/>
    <w:rsid w:val="009245DE"/>
    <w:rsid w:val="00930762"/>
    <w:rsid w:val="00930C0C"/>
    <w:rsid w:val="00936B81"/>
    <w:rsid w:val="00944701"/>
    <w:rsid w:val="00950ED1"/>
    <w:rsid w:val="00952A7A"/>
    <w:rsid w:val="00953A02"/>
    <w:rsid w:val="0095444E"/>
    <w:rsid w:val="00955C67"/>
    <w:rsid w:val="00957B65"/>
    <w:rsid w:val="00960AFF"/>
    <w:rsid w:val="00963F62"/>
    <w:rsid w:val="00965EFC"/>
    <w:rsid w:val="0097161B"/>
    <w:rsid w:val="009762D2"/>
    <w:rsid w:val="009762F1"/>
    <w:rsid w:val="0097692D"/>
    <w:rsid w:val="009776D2"/>
    <w:rsid w:val="00977EA8"/>
    <w:rsid w:val="0098140D"/>
    <w:rsid w:val="00981CED"/>
    <w:rsid w:val="009834EE"/>
    <w:rsid w:val="00987225"/>
    <w:rsid w:val="00990870"/>
    <w:rsid w:val="00990DCF"/>
    <w:rsid w:val="009920F5"/>
    <w:rsid w:val="00992B56"/>
    <w:rsid w:val="00992CDA"/>
    <w:rsid w:val="00993342"/>
    <w:rsid w:val="00996CE4"/>
    <w:rsid w:val="009A0FB3"/>
    <w:rsid w:val="009A3F36"/>
    <w:rsid w:val="009A48D8"/>
    <w:rsid w:val="009A6C59"/>
    <w:rsid w:val="009A7878"/>
    <w:rsid w:val="009B0888"/>
    <w:rsid w:val="009B33DF"/>
    <w:rsid w:val="009B4270"/>
    <w:rsid w:val="009B44CC"/>
    <w:rsid w:val="009B5651"/>
    <w:rsid w:val="009B62E4"/>
    <w:rsid w:val="009B706A"/>
    <w:rsid w:val="009C4319"/>
    <w:rsid w:val="009D109E"/>
    <w:rsid w:val="009D1CD9"/>
    <w:rsid w:val="009D1F28"/>
    <w:rsid w:val="009D28E5"/>
    <w:rsid w:val="009D4830"/>
    <w:rsid w:val="009D520D"/>
    <w:rsid w:val="009D797A"/>
    <w:rsid w:val="009E026A"/>
    <w:rsid w:val="009E3B56"/>
    <w:rsid w:val="009E49B5"/>
    <w:rsid w:val="009E551E"/>
    <w:rsid w:val="009E7066"/>
    <w:rsid w:val="009F1EF8"/>
    <w:rsid w:val="009F4604"/>
    <w:rsid w:val="009F4B78"/>
    <w:rsid w:val="009F606B"/>
    <w:rsid w:val="009F6E66"/>
    <w:rsid w:val="009F7888"/>
    <w:rsid w:val="00A02AC3"/>
    <w:rsid w:val="00A06840"/>
    <w:rsid w:val="00A06EAD"/>
    <w:rsid w:val="00A1293C"/>
    <w:rsid w:val="00A14F9B"/>
    <w:rsid w:val="00A167F1"/>
    <w:rsid w:val="00A2085F"/>
    <w:rsid w:val="00A20EC0"/>
    <w:rsid w:val="00A2150B"/>
    <w:rsid w:val="00A215D9"/>
    <w:rsid w:val="00A2292C"/>
    <w:rsid w:val="00A23FC3"/>
    <w:rsid w:val="00A25F1B"/>
    <w:rsid w:val="00A3288D"/>
    <w:rsid w:val="00A329DC"/>
    <w:rsid w:val="00A41135"/>
    <w:rsid w:val="00A41C64"/>
    <w:rsid w:val="00A41FEB"/>
    <w:rsid w:val="00A42FBA"/>
    <w:rsid w:val="00A44DA6"/>
    <w:rsid w:val="00A50921"/>
    <w:rsid w:val="00A5160D"/>
    <w:rsid w:val="00A56CA4"/>
    <w:rsid w:val="00A65F04"/>
    <w:rsid w:val="00A65F2E"/>
    <w:rsid w:val="00A7086D"/>
    <w:rsid w:val="00A71849"/>
    <w:rsid w:val="00A71AD5"/>
    <w:rsid w:val="00A8073E"/>
    <w:rsid w:val="00A80883"/>
    <w:rsid w:val="00A81BED"/>
    <w:rsid w:val="00A82FC6"/>
    <w:rsid w:val="00A85A0D"/>
    <w:rsid w:val="00A92270"/>
    <w:rsid w:val="00AA10AE"/>
    <w:rsid w:val="00AA329F"/>
    <w:rsid w:val="00AA7B6A"/>
    <w:rsid w:val="00AB593E"/>
    <w:rsid w:val="00AB5D37"/>
    <w:rsid w:val="00AB683F"/>
    <w:rsid w:val="00AC4A2E"/>
    <w:rsid w:val="00AD1885"/>
    <w:rsid w:val="00AD5041"/>
    <w:rsid w:val="00AD50BA"/>
    <w:rsid w:val="00AE02E7"/>
    <w:rsid w:val="00AE0F75"/>
    <w:rsid w:val="00AE319E"/>
    <w:rsid w:val="00AE3B2C"/>
    <w:rsid w:val="00AE3B4E"/>
    <w:rsid w:val="00AE676F"/>
    <w:rsid w:val="00AE709C"/>
    <w:rsid w:val="00AE7DD9"/>
    <w:rsid w:val="00AF2B38"/>
    <w:rsid w:val="00B004C1"/>
    <w:rsid w:val="00B0168B"/>
    <w:rsid w:val="00B03458"/>
    <w:rsid w:val="00B04A5A"/>
    <w:rsid w:val="00B04B8E"/>
    <w:rsid w:val="00B1072F"/>
    <w:rsid w:val="00B15355"/>
    <w:rsid w:val="00B15820"/>
    <w:rsid w:val="00B20138"/>
    <w:rsid w:val="00B215D8"/>
    <w:rsid w:val="00B2218A"/>
    <w:rsid w:val="00B246ED"/>
    <w:rsid w:val="00B26DD0"/>
    <w:rsid w:val="00B32287"/>
    <w:rsid w:val="00B32D9B"/>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107F"/>
    <w:rsid w:val="00B620A5"/>
    <w:rsid w:val="00B62BB1"/>
    <w:rsid w:val="00B63559"/>
    <w:rsid w:val="00B73979"/>
    <w:rsid w:val="00B751B0"/>
    <w:rsid w:val="00B762E0"/>
    <w:rsid w:val="00B86188"/>
    <w:rsid w:val="00B86C54"/>
    <w:rsid w:val="00B874C4"/>
    <w:rsid w:val="00B97AA2"/>
    <w:rsid w:val="00B97B8E"/>
    <w:rsid w:val="00BA00A8"/>
    <w:rsid w:val="00BA0378"/>
    <w:rsid w:val="00BA37A4"/>
    <w:rsid w:val="00BA4FB0"/>
    <w:rsid w:val="00BA6138"/>
    <w:rsid w:val="00BB1930"/>
    <w:rsid w:val="00BB3478"/>
    <w:rsid w:val="00BC2247"/>
    <w:rsid w:val="00BC5572"/>
    <w:rsid w:val="00BD497C"/>
    <w:rsid w:val="00BD57EE"/>
    <w:rsid w:val="00BE4E8A"/>
    <w:rsid w:val="00BF2A79"/>
    <w:rsid w:val="00BF375F"/>
    <w:rsid w:val="00C02372"/>
    <w:rsid w:val="00C044C3"/>
    <w:rsid w:val="00C10453"/>
    <w:rsid w:val="00C12E60"/>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8219A"/>
    <w:rsid w:val="00C82D05"/>
    <w:rsid w:val="00C90B62"/>
    <w:rsid w:val="00C91C08"/>
    <w:rsid w:val="00C959F3"/>
    <w:rsid w:val="00C97F0E"/>
    <w:rsid w:val="00CA06AC"/>
    <w:rsid w:val="00CA1D9E"/>
    <w:rsid w:val="00CA242A"/>
    <w:rsid w:val="00CA27BD"/>
    <w:rsid w:val="00CA2AB6"/>
    <w:rsid w:val="00CA36DE"/>
    <w:rsid w:val="00CA4BCC"/>
    <w:rsid w:val="00CA5313"/>
    <w:rsid w:val="00CB01D6"/>
    <w:rsid w:val="00CB311E"/>
    <w:rsid w:val="00CB356C"/>
    <w:rsid w:val="00CB71E1"/>
    <w:rsid w:val="00CC0ED3"/>
    <w:rsid w:val="00CC1894"/>
    <w:rsid w:val="00CC2EE2"/>
    <w:rsid w:val="00CC3D03"/>
    <w:rsid w:val="00CC45DB"/>
    <w:rsid w:val="00CC5651"/>
    <w:rsid w:val="00CC73FF"/>
    <w:rsid w:val="00CD141E"/>
    <w:rsid w:val="00CD45DA"/>
    <w:rsid w:val="00CE2EA4"/>
    <w:rsid w:val="00CE5714"/>
    <w:rsid w:val="00CE6138"/>
    <w:rsid w:val="00CE6F59"/>
    <w:rsid w:val="00CE7AAB"/>
    <w:rsid w:val="00CF2673"/>
    <w:rsid w:val="00CF2DA1"/>
    <w:rsid w:val="00CF43B1"/>
    <w:rsid w:val="00D0614B"/>
    <w:rsid w:val="00D06AD1"/>
    <w:rsid w:val="00D17549"/>
    <w:rsid w:val="00D24D97"/>
    <w:rsid w:val="00D275F5"/>
    <w:rsid w:val="00D376F1"/>
    <w:rsid w:val="00D43CA8"/>
    <w:rsid w:val="00D4523D"/>
    <w:rsid w:val="00D4593F"/>
    <w:rsid w:val="00D45BD4"/>
    <w:rsid w:val="00D4775B"/>
    <w:rsid w:val="00D47977"/>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4852"/>
    <w:rsid w:val="00D9509C"/>
    <w:rsid w:val="00DA039C"/>
    <w:rsid w:val="00DA10B4"/>
    <w:rsid w:val="00DA6EBE"/>
    <w:rsid w:val="00DB27CC"/>
    <w:rsid w:val="00DB2A54"/>
    <w:rsid w:val="00DB4EF9"/>
    <w:rsid w:val="00DB4F8E"/>
    <w:rsid w:val="00DC29FE"/>
    <w:rsid w:val="00DC430C"/>
    <w:rsid w:val="00DC5E36"/>
    <w:rsid w:val="00DC60FB"/>
    <w:rsid w:val="00DC7319"/>
    <w:rsid w:val="00DC742E"/>
    <w:rsid w:val="00DD38DC"/>
    <w:rsid w:val="00DD63FF"/>
    <w:rsid w:val="00DE1FCF"/>
    <w:rsid w:val="00DF1BBF"/>
    <w:rsid w:val="00DF3145"/>
    <w:rsid w:val="00DF4B0E"/>
    <w:rsid w:val="00E01E4B"/>
    <w:rsid w:val="00E05A4D"/>
    <w:rsid w:val="00E05BB0"/>
    <w:rsid w:val="00E062B0"/>
    <w:rsid w:val="00E0711E"/>
    <w:rsid w:val="00E0770C"/>
    <w:rsid w:val="00E14DFA"/>
    <w:rsid w:val="00E17EA5"/>
    <w:rsid w:val="00E229DB"/>
    <w:rsid w:val="00E2571A"/>
    <w:rsid w:val="00E26EDC"/>
    <w:rsid w:val="00E2713C"/>
    <w:rsid w:val="00E30B42"/>
    <w:rsid w:val="00E342D7"/>
    <w:rsid w:val="00E34D1F"/>
    <w:rsid w:val="00E35C26"/>
    <w:rsid w:val="00E410EA"/>
    <w:rsid w:val="00E41D5C"/>
    <w:rsid w:val="00E437F7"/>
    <w:rsid w:val="00E4493B"/>
    <w:rsid w:val="00E529F9"/>
    <w:rsid w:val="00E55017"/>
    <w:rsid w:val="00E55416"/>
    <w:rsid w:val="00E557D1"/>
    <w:rsid w:val="00E56282"/>
    <w:rsid w:val="00E616BF"/>
    <w:rsid w:val="00E658AA"/>
    <w:rsid w:val="00E6656A"/>
    <w:rsid w:val="00E70D30"/>
    <w:rsid w:val="00E716BA"/>
    <w:rsid w:val="00E75977"/>
    <w:rsid w:val="00E76431"/>
    <w:rsid w:val="00E7686D"/>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B746D"/>
    <w:rsid w:val="00EC0826"/>
    <w:rsid w:val="00EC4E99"/>
    <w:rsid w:val="00EC7E23"/>
    <w:rsid w:val="00ED3A21"/>
    <w:rsid w:val="00ED54F9"/>
    <w:rsid w:val="00ED6982"/>
    <w:rsid w:val="00EE0218"/>
    <w:rsid w:val="00EE0E54"/>
    <w:rsid w:val="00EE1033"/>
    <w:rsid w:val="00EE114E"/>
    <w:rsid w:val="00EF24BB"/>
    <w:rsid w:val="00EF2B90"/>
    <w:rsid w:val="00EF32F6"/>
    <w:rsid w:val="00EF397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7BC4"/>
    <w:rsid w:val="00FF29D4"/>
    <w:rsid w:val="00FF2BE2"/>
    <w:rsid w:val="00FF388D"/>
    <w:rsid w:val="00FF7B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B6A46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04A23"/>
    <w:rPr>
      <w:sz w:val="24"/>
      <w:szCs w:val="24"/>
      <w:lang w:val="de-D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istory">
    <w:name w:val="History"/>
    <w:basedOn w:val="a"/>
    <w:rsid w:val="005B291B"/>
    <w:pPr>
      <w:spacing w:before="230" w:after="460" w:line="180" w:lineRule="exact"/>
      <w:jc w:val="right"/>
    </w:pPr>
    <w:rPr>
      <w:rFonts w:ascii="Arial" w:hAnsi="Arial"/>
      <w:sz w:val="14"/>
      <w:szCs w:val="16"/>
    </w:rPr>
  </w:style>
  <w:style w:type="paragraph" w:customStyle="1" w:styleId="References">
    <w:name w:val="References"/>
    <w:basedOn w:val="a"/>
    <w:rsid w:val="005B291B"/>
    <w:pPr>
      <w:spacing w:line="200" w:lineRule="exact"/>
      <w:ind w:left="425" w:hanging="425"/>
      <w:jc w:val="both"/>
    </w:pPr>
    <w:rPr>
      <w:sz w:val="15"/>
      <w:szCs w:val="14"/>
      <w:lang w:val="en-GB"/>
    </w:rPr>
  </w:style>
  <w:style w:type="paragraph" w:customStyle="1" w:styleId="HExperimentalSection">
    <w:name w:val="HExperimental_Section"/>
    <w:basedOn w:val="a"/>
    <w:rsid w:val="005B291B"/>
    <w:pPr>
      <w:spacing w:before="460" w:after="230" w:line="230" w:lineRule="atLeast"/>
    </w:pPr>
    <w:rPr>
      <w:i/>
      <w:szCs w:val="20"/>
    </w:rPr>
  </w:style>
  <w:style w:type="paragraph" w:customStyle="1" w:styleId="ExperimentalSection">
    <w:name w:val="ExperimentalSection"/>
    <w:basedOn w:val="a"/>
    <w:rsid w:val="005B291B"/>
    <w:pPr>
      <w:spacing w:after="240" w:line="200" w:lineRule="exact"/>
      <w:ind w:firstLine="170"/>
      <w:jc w:val="both"/>
    </w:pPr>
    <w:rPr>
      <w:sz w:val="16"/>
      <w:szCs w:val="14"/>
      <w:lang w:val="en-GB"/>
    </w:rPr>
  </w:style>
  <w:style w:type="paragraph" w:customStyle="1" w:styleId="FNB">
    <w:name w:val="FNB"/>
    <w:basedOn w:val="a"/>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a"/>
    <w:rsid w:val="005B291B"/>
  </w:style>
  <w:style w:type="paragraph" w:customStyle="1" w:styleId="TableCaption">
    <w:name w:val="TableCaption"/>
    <w:basedOn w:val="a"/>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a"/>
    <w:rsid w:val="006511FB"/>
    <w:pPr>
      <w:spacing w:before="230" w:after="460" w:line="190" w:lineRule="exact"/>
      <w:jc w:val="both"/>
    </w:pPr>
    <w:rPr>
      <w:rFonts w:ascii="Arial" w:hAnsi="Arial"/>
      <w:sz w:val="16"/>
      <w:szCs w:val="14"/>
      <w:lang w:val="en-GB"/>
    </w:rPr>
  </w:style>
  <w:style w:type="paragraph" w:styleId="a3">
    <w:name w:val="footnote text"/>
    <w:basedOn w:val="a"/>
    <w:semiHidden/>
    <w:rsid w:val="00D81375"/>
    <w:pPr>
      <w:keepLines/>
      <w:widowControl w:val="0"/>
      <w:jc w:val="both"/>
    </w:pPr>
    <w:rPr>
      <w:rFonts w:eastAsia="Times New Roman"/>
      <w:sz w:val="20"/>
      <w:szCs w:val="20"/>
      <w:lang w:val="en-GB" w:eastAsia="ro-RO"/>
    </w:rPr>
  </w:style>
  <w:style w:type="paragraph" w:customStyle="1" w:styleId="STOE">
    <w:name w:val="STOE"/>
    <w:basedOn w:val="a"/>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a4">
    <w:name w:val="Balloon Text"/>
    <w:basedOn w:val="a"/>
    <w:semiHidden/>
    <w:rsid w:val="00D81375"/>
    <w:rPr>
      <w:rFonts w:ascii="Tahoma" w:hAnsi="Tahoma" w:cs="Tahoma"/>
      <w:sz w:val="16"/>
      <w:szCs w:val="16"/>
    </w:rPr>
  </w:style>
  <w:style w:type="paragraph" w:styleId="a5">
    <w:name w:val="header"/>
    <w:basedOn w:val="a"/>
    <w:link w:val="a6"/>
    <w:rsid w:val="00881456"/>
    <w:pPr>
      <w:tabs>
        <w:tab w:val="center" w:pos="4536"/>
        <w:tab w:val="right" w:pos="9072"/>
      </w:tabs>
    </w:pPr>
    <w:rPr>
      <w:lang w:val="x-none"/>
    </w:rPr>
  </w:style>
  <w:style w:type="paragraph" w:styleId="a7">
    <w:name w:val="footer"/>
    <w:basedOn w:val="a"/>
    <w:link w:val="a8"/>
    <w:uiPriority w:val="99"/>
    <w:rsid w:val="00881456"/>
    <w:pPr>
      <w:tabs>
        <w:tab w:val="center" w:pos="4536"/>
        <w:tab w:val="right" w:pos="9072"/>
      </w:tabs>
    </w:pPr>
  </w:style>
  <w:style w:type="paragraph" w:customStyle="1" w:styleId="Title1">
    <w:name w:val="Title1"/>
    <w:basedOn w:val="a"/>
    <w:rsid w:val="00004A23"/>
    <w:rPr>
      <w:b/>
      <w:lang w:val="en-US"/>
    </w:rPr>
  </w:style>
  <w:style w:type="paragraph" w:customStyle="1" w:styleId="AuthorsFull">
    <w:name w:val="Authors Full"/>
    <w:basedOn w:val="a"/>
    <w:rsid w:val="00004A23"/>
    <w:rPr>
      <w:i/>
      <w:lang w:val="en-US"/>
    </w:rPr>
  </w:style>
  <w:style w:type="paragraph" w:customStyle="1" w:styleId="dedication">
    <w:name w:val="dedication"/>
    <w:basedOn w:val="a"/>
    <w:rsid w:val="00004A23"/>
    <w:rPr>
      <w:i/>
      <w:lang w:val="en-US"/>
    </w:rPr>
  </w:style>
  <w:style w:type="paragraph" w:customStyle="1" w:styleId="Addresses">
    <w:name w:val="Addresses"/>
    <w:basedOn w:val="a"/>
    <w:rsid w:val="00004A23"/>
    <w:rPr>
      <w:lang w:val="en-US"/>
    </w:rPr>
  </w:style>
  <w:style w:type="paragraph" w:customStyle="1" w:styleId="Acknowledgements">
    <w:name w:val="Acknowledgements"/>
    <w:basedOn w:val="a"/>
    <w:rsid w:val="00004A23"/>
    <w:rPr>
      <w:lang w:val="en-US"/>
    </w:rPr>
  </w:style>
  <w:style w:type="paragraph" w:customStyle="1" w:styleId="Abstract">
    <w:name w:val="Abstract"/>
    <w:basedOn w:val="a"/>
    <w:autoRedefine/>
    <w:rsid w:val="004F4F94"/>
    <w:pPr>
      <w:spacing w:line="480" w:lineRule="auto"/>
      <w:jc w:val="both"/>
    </w:pPr>
    <w:rPr>
      <w:lang w:val="en-US"/>
    </w:rPr>
  </w:style>
  <w:style w:type="paragraph" w:customStyle="1" w:styleId="Head1">
    <w:name w:val="Head 1"/>
    <w:basedOn w:val="a"/>
    <w:autoRedefine/>
    <w:rsid w:val="00004A23"/>
    <w:pPr>
      <w:spacing w:line="360" w:lineRule="auto"/>
    </w:pPr>
    <w:rPr>
      <w:b/>
      <w:lang w:val="en-US"/>
    </w:rPr>
  </w:style>
  <w:style w:type="paragraph" w:customStyle="1" w:styleId="Head2">
    <w:name w:val="Head 2"/>
    <w:basedOn w:val="a"/>
    <w:autoRedefine/>
    <w:rsid w:val="00004A23"/>
    <w:pPr>
      <w:spacing w:line="360" w:lineRule="auto"/>
    </w:pPr>
    <w:rPr>
      <w:i/>
      <w:lang w:val="en-US"/>
    </w:rPr>
  </w:style>
  <w:style w:type="paragraph" w:customStyle="1" w:styleId="dates">
    <w:name w:val="dates"/>
    <w:basedOn w:val="a"/>
    <w:rsid w:val="00004A23"/>
    <w:pPr>
      <w:jc w:val="right"/>
    </w:pPr>
    <w:rPr>
      <w:lang w:val="en-US"/>
    </w:rPr>
  </w:style>
  <w:style w:type="paragraph" w:customStyle="1" w:styleId="Literature">
    <w:name w:val="Literature"/>
    <w:basedOn w:val="a"/>
    <w:rsid w:val="00004A23"/>
    <w:pPr>
      <w:spacing w:line="480" w:lineRule="auto"/>
    </w:pPr>
  </w:style>
  <w:style w:type="paragraph" w:customStyle="1" w:styleId="Legend">
    <w:name w:val="Legend"/>
    <w:basedOn w:val="a"/>
    <w:rsid w:val="00004A23"/>
    <w:rPr>
      <w:lang w:val="en-US"/>
    </w:rPr>
  </w:style>
  <w:style w:type="paragraph" w:customStyle="1" w:styleId="MainText">
    <w:name w:val="Main Text"/>
    <w:basedOn w:val="a"/>
    <w:link w:val="MainTextChar"/>
    <w:rsid w:val="00004A23"/>
    <w:pPr>
      <w:spacing w:line="480" w:lineRule="auto"/>
    </w:pPr>
    <w:rPr>
      <w:lang w:val="en-US"/>
    </w:rPr>
  </w:style>
  <w:style w:type="paragraph" w:customStyle="1" w:styleId="Tableofcontents">
    <w:name w:val="Table of contents"/>
    <w:basedOn w:val="a"/>
    <w:autoRedefine/>
    <w:rsid w:val="00E05BB0"/>
    <w:pPr>
      <w:spacing w:line="360" w:lineRule="auto"/>
      <w:jc w:val="both"/>
    </w:pPr>
    <w:rPr>
      <w:lang w:val="en-US"/>
    </w:rPr>
  </w:style>
  <w:style w:type="paragraph" w:customStyle="1" w:styleId="ExperimentalText">
    <w:name w:val="Experimental Text"/>
    <w:basedOn w:val="a"/>
    <w:link w:val="ExperimentalTextChar"/>
    <w:rsid w:val="00004A23"/>
    <w:pPr>
      <w:spacing w:line="480" w:lineRule="auto"/>
    </w:pPr>
    <w:rPr>
      <w:lang w:val="en-US"/>
    </w:rPr>
  </w:style>
  <w:style w:type="character" w:customStyle="1" w:styleId="ExperimentalTextChar">
    <w:name w:val="Experimental Text Char"/>
    <w:link w:val="ExperimentalText"/>
    <w:rsid w:val="00004A23"/>
    <w:rPr>
      <w:rFonts w:eastAsia="ＭＳ 明朝"/>
      <w:sz w:val="24"/>
      <w:szCs w:val="24"/>
      <w:lang w:val="en-US" w:eastAsia="ja-JP" w:bidi="ar-SA"/>
    </w:rPr>
  </w:style>
  <w:style w:type="character" w:customStyle="1" w:styleId="MainTextChar">
    <w:name w:val="Main Text Char"/>
    <w:link w:val="MainText"/>
    <w:rsid w:val="00004A23"/>
    <w:rPr>
      <w:rFonts w:eastAsia="ＭＳ 明朝"/>
      <w:sz w:val="24"/>
      <w:szCs w:val="24"/>
      <w:lang w:val="en-US" w:eastAsia="ja-JP" w:bidi="ar-SA"/>
    </w:rPr>
  </w:style>
  <w:style w:type="paragraph" w:customStyle="1" w:styleId="Title2">
    <w:name w:val="Title2"/>
    <w:basedOn w:val="a"/>
    <w:rsid w:val="002D16A0"/>
    <w:rPr>
      <w:b/>
      <w:lang w:val="en-US"/>
    </w:rPr>
  </w:style>
  <w:style w:type="paragraph" w:customStyle="1" w:styleId="Dedication0">
    <w:name w:val="Dedication"/>
    <w:basedOn w:val="a"/>
    <w:autoRedefine/>
    <w:rsid w:val="00322D5B"/>
    <w:rPr>
      <w:lang w:val="en-US"/>
    </w:rPr>
  </w:style>
  <w:style w:type="paragraph" w:customStyle="1" w:styleId="Maintext0">
    <w:name w:val="Main text"/>
    <w:basedOn w:val="a"/>
    <w:link w:val="MaintextChar0"/>
    <w:autoRedefine/>
    <w:rsid w:val="0019723B"/>
    <w:pPr>
      <w:spacing w:line="480" w:lineRule="auto"/>
    </w:pPr>
    <w:rPr>
      <w:lang w:val="en-US"/>
    </w:rPr>
  </w:style>
  <w:style w:type="character" w:customStyle="1" w:styleId="MaintextChar0">
    <w:name w:val="Main text Char"/>
    <w:link w:val="Maintext0"/>
    <w:rsid w:val="0019723B"/>
    <w:rPr>
      <w:sz w:val="24"/>
      <w:szCs w:val="24"/>
      <w:lang w:val="en-US" w:eastAsia="ja-JP"/>
    </w:rPr>
  </w:style>
  <w:style w:type="paragraph" w:customStyle="1" w:styleId="Biography">
    <w:name w:val="Biography"/>
    <w:basedOn w:val="a"/>
    <w:autoRedefine/>
    <w:rsid w:val="00562E2B"/>
    <w:rPr>
      <w:i/>
      <w:lang w:val="en-US"/>
    </w:rPr>
  </w:style>
  <w:style w:type="character" w:customStyle="1" w:styleId="a6">
    <w:name w:val="ヘッダー (文字)"/>
    <w:link w:val="a5"/>
    <w:rsid w:val="00414465"/>
    <w:rPr>
      <w:sz w:val="24"/>
      <w:szCs w:val="24"/>
      <w:lang w:eastAsia="ja-JP"/>
    </w:rPr>
  </w:style>
  <w:style w:type="character" w:styleId="a9">
    <w:name w:val="annotation reference"/>
    <w:uiPriority w:val="99"/>
    <w:semiHidden/>
    <w:unhideWhenUsed/>
    <w:rsid w:val="00664F6D"/>
    <w:rPr>
      <w:sz w:val="16"/>
      <w:szCs w:val="16"/>
    </w:rPr>
  </w:style>
  <w:style w:type="paragraph" w:styleId="aa">
    <w:name w:val="annotation text"/>
    <w:basedOn w:val="a"/>
    <w:link w:val="ab"/>
    <w:uiPriority w:val="99"/>
    <w:semiHidden/>
    <w:unhideWhenUsed/>
    <w:rsid w:val="00664F6D"/>
    <w:rPr>
      <w:sz w:val="20"/>
      <w:szCs w:val="20"/>
      <w:lang w:val="x-none"/>
    </w:rPr>
  </w:style>
  <w:style w:type="character" w:customStyle="1" w:styleId="ab">
    <w:name w:val="コメント文字列 (文字)"/>
    <w:link w:val="aa"/>
    <w:uiPriority w:val="99"/>
    <w:semiHidden/>
    <w:rsid w:val="00664F6D"/>
    <w:rPr>
      <w:lang w:eastAsia="ja-JP"/>
    </w:rPr>
  </w:style>
  <w:style w:type="paragraph" w:styleId="ac">
    <w:name w:val="annotation subject"/>
    <w:basedOn w:val="aa"/>
    <w:next w:val="aa"/>
    <w:link w:val="ad"/>
    <w:uiPriority w:val="99"/>
    <w:semiHidden/>
    <w:unhideWhenUsed/>
    <w:rsid w:val="00664F6D"/>
    <w:rPr>
      <w:b/>
      <w:bCs/>
    </w:rPr>
  </w:style>
  <w:style w:type="character" w:customStyle="1" w:styleId="ad">
    <w:name w:val="コメント内容 (文字)"/>
    <w:link w:val="ac"/>
    <w:uiPriority w:val="99"/>
    <w:semiHidden/>
    <w:rsid w:val="00664F6D"/>
    <w:rPr>
      <w:b/>
      <w:bCs/>
      <w:lang w:eastAsia="ja-JP"/>
    </w:rPr>
  </w:style>
  <w:style w:type="character" w:customStyle="1" w:styleId="a8">
    <w:name w:val="フッター (文字)"/>
    <w:link w:val="a7"/>
    <w:uiPriority w:val="99"/>
    <w:rsid w:val="007B7A09"/>
    <w:rPr>
      <w:sz w:val="24"/>
      <w:szCs w:val="24"/>
      <w:lang w:eastAsia="ja-JP"/>
    </w:rPr>
  </w:style>
  <w:style w:type="paragraph" w:customStyle="1" w:styleId="EndNoteBibliographyTitle">
    <w:name w:val="EndNote Bibliography Title"/>
    <w:basedOn w:val="a"/>
    <w:link w:val="EndNoteBibliographyTitle0"/>
    <w:rsid w:val="00695857"/>
    <w:pPr>
      <w:jc w:val="center"/>
    </w:pPr>
    <w:rPr>
      <w:noProof/>
    </w:rPr>
  </w:style>
  <w:style w:type="character" w:customStyle="1" w:styleId="EndNoteBibliographyTitle0">
    <w:name w:val="EndNote Bibliography Title 字符"/>
    <w:basedOn w:val="MainTextChar"/>
    <w:link w:val="EndNoteBibliographyTitle"/>
    <w:rsid w:val="00695857"/>
    <w:rPr>
      <w:rFonts w:eastAsia="ＭＳ 明朝"/>
      <w:noProof/>
      <w:sz w:val="24"/>
      <w:szCs w:val="24"/>
      <w:lang w:val="de-DE" w:eastAsia="ja-JP" w:bidi="ar-SA"/>
    </w:rPr>
  </w:style>
  <w:style w:type="paragraph" w:customStyle="1" w:styleId="EndNoteBibliography">
    <w:name w:val="EndNote Bibliography"/>
    <w:basedOn w:val="a"/>
    <w:link w:val="EndNoteBibliography0"/>
    <w:rsid w:val="00695857"/>
    <w:pPr>
      <w:jc w:val="center"/>
    </w:pPr>
    <w:rPr>
      <w:noProof/>
    </w:rPr>
  </w:style>
  <w:style w:type="character" w:customStyle="1" w:styleId="EndNoteBibliography0">
    <w:name w:val="EndNote Bibliography 字符"/>
    <w:basedOn w:val="MainTextChar"/>
    <w:link w:val="EndNoteBibliography"/>
    <w:rsid w:val="00695857"/>
    <w:rPr>
      <w:rFonts w:eastAsia="ＭＳ 明朝"/>
      <w:noProof/>
      <w:sz w:val="24"/>
      <w:szCs w:val="24"/>
      <w:lang w:val="de-DE" w:eastAsia="ja-JP" w:bidi="ar-SA"/>
    </w:rPr>
  </w:style>
  <w:style w:type="character" w:styleId="ae">
    <w:name w:val="Hyperlink"/>
    <w:basedOn w:val="a0"/>
    <w:uiPriority w:val="99"/>
    <w:unhideWhenUsed/>
    <w:rsid w:val="00695857"/>
    <w:rPr>
      <w:color w:val="0563C1" w:themeColor="hyperlink"/>
      <w:u w:val="single"/>
    </w:rPr>
  </w:style>
  <w:style w:type="character" w:styleId="af">
    <w:name w:val="Unresolved Mention"/>
    <w:basedOn w:val="a0"/>
    <w:uiPriority w:val="99"/>
    <w:semiHidden/>
    <w:unhideWhenUsed/>
    <w:rsid w:val="006958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0446C3525B3CB46BD92ABA5C2617223" ma:contentTypeVersion="12" ma:contentTypeDescription="Ein neues Dokument erstellen." ma:contentTypeScope="" ma:versionID="ace6bbd061d3e3241e07436f437a906c">
  <xsd:schema xmlns:xsd="http://www.w3.org/2001/XMLSchema" xmlns:xs="http://www.w3.org/2001/XMLSchema" xmlns:p="http://schemas.microsoft.com/office/2006/metadata/properties" xmlns:ns2="981f2fdf-0e4d-4708-9882-12f25bf7d4fe" xmlns:ns3="4fe7dd48-639f-4daa-8770-f50527565b0b" targetNamespace="http://schemas.microsoft.com/office/2006/metadata/properties" ma:root="true" ma:fieldsID="645148a839964f4ba651d3ea90aa0208" ns2:_="" ns3:_="">
    <xsd:import namespace="981f2fdf-0e4d-4708-9882-12f25bf7d4fe"/>
    <xsd:import namespace="4fe7dd48-639f-4daa-8770-f50527565b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f2fdf-0e4d-4708-9882-12f25bf7d4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7dd48-639f-4daa-8770-f50527565b0b"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86C925C-E763-4769-9959-2FEDA6D7C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f2fdf-0e4d-4708-9882-12f25bf7d4fe"/>
    <ds:schemaRef ds:uri="4fe7dd48-639f-4daa-8770-f50527565b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886F76-A765-4714-B899-7AC2DC4334A1}">
  <ds:schemaRefs>
    <ds:schemaRef ds:uri="http://schemas.microsoft.com/sharepoint/v3/contenttype/forms"/>
  </ds:schemaRefs>
</ds:datastoreItem>
</file>

<file path=customXml/itemProps3.xml><?xml version="1.0" encoding="utf-8"?>
<ds:datastoreItem xmlns:ds="http://schemas.openxmlformats.org/officeDocument/2006/customXml" ds:itemID="{E3F19EBF-8207-4BE7-AD18-240ED1895C11}">
  <ds:schemaRefs>
    <ds:schemaRef ds:uri="urn:schemas-microsoft-com.VSTO2008Demos.ControlsStorage"/>
  </ds:schemaRefs>
</ds:datastoreItem>
</file>

<file path=customXml/itemProps4.xml><?xml version="1.0" encoding="utf-8"?>
<ds:datastoreItem xmlns:ds="http://schemas.openxmlformats.org/officeDocument/2006/customXml" ds:itemID="{96D19C85-73BE-4F5D-979F-58BFDE5BBE1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6810</Words>
  <Characters>38820</Characters>
  <Application>Microsoft Office Word</Application>
  <DocSecurity>0</DocSecurity>
  <Lines>323</Lines>
  <Paragraphs>91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2021-09-02T13:03:00Z</dcterms:created>
  <dcterms:modified xsi:type="dcterms:W3CDTF">2025-05-13T08:27:00Z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ies>
</file>